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40" w:rsidRDefault="00D34F40" w:rsidP="00FB787C">
      <w:pPr>
        <w:suppressAutoHyphens w:val="0"/>
        <w:autoSpaceDN/>
        <w:spacing w:after="0" w:line="240" w:lineRule="auto"/>
        <w:ind w:left="-284"/>
        <w:jc w:val="center"/>
        <w:textAlignment w:val="auto"/>
        <w:rPr>
          <w:rFonts w:asciiTheme="minorHAnsi" w:eastAsia="Times New Roman" w:hAnsiTheme="minorHAnsi" w:cs="Arial"/>
          <w:b/>
          <w:i/>
          <w:sz w:val="20"/>
          <w:szCs w:val="18"/>
          <w:lang w:eastAsia="fr-FR"/>
        </w:rPr>
      </w:pPr>
    </w:p>
    <w:p w:rsidR="00D34F40" w:rsidRDefault="00D34F40" w:rsidP="00FB787C">
      <w:pPr>
        <w:suppressAutoHyphens w:val="0"/>
        <w:autoSpaceDN/>
        <w:spacing w:after="0" w:line="240" w:lineRule="auto"/>
        <w:ind w:left="-284"/>
        <w:jc w:val="center"/>
        <w:textAlignment w:val="auto"/>
        <w:rPr>
          <w:rFonts w:asciiTheme="minorHAnsi" w:eastAsia="Times New Roman" w:hAnsiTheme="minorHAnsi" w:cs="Arial"/>
          <w:b/>
          <w:i/>
          <w:sz w:val="20"/>
          <w:szCs w:val="18"/>
          <w:lang w:eastAsia="fr-FR"/>
        </w:rPr>
      </w:pPr>
    </w:p>
    <w:p w:rsidR="00D34F40" w:rsidRDefault="00D34F40" w:rsidP="00FB787C">
      <w:pPr>
        <w:suppressAutoHyphens w:val="0"/>
        <w:autoSpaceDN/>
        <w:spacing w:after="0" w:line="240" w:lineRule="auto"/>
        <w:ind w:left="-284"/>
        <w:jc w:val="center"/>
        <w:textAlignment w:val="auto"/>
        <w:rPr>
          <w:rFonts w:asciiTheme="minorHAnsi" w:eastAsia="Times New Roman" w:hAnsiTheme="minorHAnsi" w:cs="Arial"/>
          <w:b/>
          <w:i/>
          <w:sz w:val="20"/>
          <w:szCs w:val="18"/>
          <w:lang w:eastAsia="fr-FR"/>
        </w:rPr>
      </w:pPr>
    </w:p>
    <w:p w:rsidR="00DF3638" w:rsidRDefault="00DF3638" w:rsidP="00D34F40">
      <w:pPr>
        <w:suppressAutoHyphens w:val="0"/>
        <w:autoSpaceDN/>
        <w:spacing w:after="0" w:line="240" w:lineRule="auto"/>
        <w:textAlignment w:val="auto"/>
        <w:rPr>
          <w:rFonts w:asciiTheme="minorHAnsi" w:eastAsia="Times New Roman" w:hAnsiTheme="minorHAnsi" w:cs="Arial"/>
          <w:b/>
          <w:i/>
          <w:sz w:val="20"/>
          <w:szCs w:val="18"/>
          <w:lang w:eastAsia="fr-FR"/>
        </w:rPr>
      </w:pPr>
    </w:p>
    <w:p w:rsidR="00D34F40" w:rsidRPr="00151D49" w:rsidRDefault="00DF3638" w:rsidP="00D34F40">
      <w:pPr>
        <w:suppressAutoHyphens w:val="0"/>
        <w:autoSpaceDN/>
        <w:spacing w:after="0" w:line="240" w:lineRule="auto"/>
        <w:textAlignment w:val="auto"/>
        <w:rPr>
          <w:rFonts w:asciiTheme="minorHAnsi" w:eastAsia="Times New Roman" w:hAnsiTheme="minorHAnsi" w:cs="Arial"/>
          <w:b/>
          <w:sz w:val="20"/>
          <w:szCs w:val="18"/>
          <w:lang w:eastAsia="fr-FR"/>
        </w:rPr>
      </w:pPr>
      <w:r w:rsidRPr="00DF3638">
        <w:rPr>
          <w:rFonts w:asciiTheme="minorHAnsi" w:eastAsia="Times New Roman" w:hAnsiTheme="minorHAnsi" w:cs="Arial"/>
          <w:sz w:val="20"/>
          <w:szCs w:val="18"/>
          <w:lang w:eastAsia="fr-FR"/>
        </w:rPr>
        <w:t>COMMUNIQU</w:t>
      </w:r>
      <w:r w:rsidR="00747A92">
        <w:rPr>
          <w:rFonts w:asciiTheme="minorHAnsi" w:eastAsia="Times New Roman" w:hAnsiTheme="minorHAnsi" w:cs="Arial"/>
          <w:sz w:val="20"/>
          <w:szCs w:val="18"/>
          <w:lang w:eastAsia="fr-FR"/>
        </w:rPr>
        <w:t>É</w:t>
      </w:r>
      <w:r w:rsidRPr="00DF3638">
        <w:rPr>
          <w:rFonts w:asciiTheme="minorHAnsi" w:eastAsia="Times New Roman" w:hAnsiTheme="minorHAnsi" w:cs="Arial"/>
          <w:sz w:val="20"/>
          <w:szCs w:val="18"/>
          <w:lang w:eastAsia="fr-FR"/>
        </w:rPr>
        <w:t xml:space="preserve"> DE PRESSE </w:t>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DF3638">
        <w:rPr>
          <w:rFonts w:asciiTheme="minorHAnsi" w:eastAsia="Times New Roman" w:hAnsiTheme="minorHAnsi" w:cs="Arial"/>
          <w:sz w:val="20"/>
          <w:szCs w:val="18"/>
          <w:lang w:eastAsia="fr-FR"/>
        </w:rPr>
        <w:tab/>
      </w:r>
      <w:r w:rsidRPr="00151D49">
        <w:rPr>
          <w:rFonts w:asciiTheme="minorHAnsi" w:eastAsia="Times New Roman" w:hAnsiTheme="minorHAnsi" w:cs="Arial"/>
          <w:b/>
          <w:sz w:val="20"/>
          <w:szCs w:val="18"/>
          <w:lang w:eastAsia="fr-FR"/>
        </w:rPr>
        <w:t>le 2</w:t>
      </w:r>
      <w:r w:rsidR="00EA6000">
        <w:rPr>
          <w:rFonts w:asciiTheme="minorHAnsi" w:eastAsia="Times New Roman" w:hAnsiTheme="minorHAnsi" w:cs="Arial"/>
          <w:b/>
          <w:sz w:val="20"/>
          <w:szCs w:val="18"/>
          <w:lang w:eastAsia="fr-FR"/>
        </w:rPr>
        <w:t>3</w:t>
      </w:r>
      <w:r w:rsidRPr="00151D49">
        <w:rPr>
          <w:rFonts w:asciiTheme="minorHAnsi" w:eastAsia="Times New Roman" w:hAnsiTheme="minorHAnsi" w:cs="Arial"/>
          <w:b/>
          <w:sz w:val="20"/>
          <w:szCs w:val="18"/>
          <w:lang w:eastAsia="fr-FR"/>
        </w:rPr>
        <w:t xml:space="preserve"> mai 201</w:t>
      </w:r>
      <w:r w:rsidR="002767D9">
        <w:rPr>
          <w:rFonts w:asciiTheme="minorHAnsi" w:eastAsia="Times New Roman" w:hAnsiTheme="minorHAnsi" w:cs="Arial"/>
          <w:b/>
          <w:sz w:val="20"/>
          <w:szCs w:val="18"/>
          <w:lang w:eastAsia="fr-FR"/>
        </w:rPr>
        <w:t>7</w:t>
      </w:r>
    </w:p>
    <w:p w:rsidR="00DF3638" w:rsidRDefault="00DF3638" w:rsidP="00FB787C">
      <w:pPr>
        <w:suppressAutoHyphens w:val="0"/>
        <w:autoSpaceDN/>
        <w:spacing w:after="0" w:line="240" w:lineRule="auto"/>
        <w:ind w:left="-284"/>
        <w:jc w:val="center"/>
        <w:textAlignment w:val="auto"/>
        <w:rPr>
          <w:rFonts w:asciiTheme="minorHAnsi" w:eastAsia="Times New Roman" w:hAnsiTheme="minorHAnsi" w:cs="Arial"/>
          <w:b/>
          <w:i/>
          <w:sz w:val="20"/>
          <w:szCs w:val="18"/>
          <w:lang w:eastAsia="fr-FR"/>
        </w:rPr>
      </w:pPr>
    </w:p>
    <w:p w:rsidR="009D3AD1" w:rsidRPr="00F52AAA" w:rsidRDefault="009D3AD1" w:rsidP="00FD2958">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i/>
          <w:color w:val="000090"/>
          <w:sz w:val="20"/>
          <w:szCs w:val="18"/>
          <w:lang w:eastAsia="fr-FR"/>
        </w:rPr>
      </w:pPr>
    </w:p>
    <w:p w:rsidR="000E0497" w:rsidRDefault="000E0497" w:rsidP="009B7E3F">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color w:val="000090"/>
          <w:sz w:val="24"/>
          <w:szCs w:val="24"/>
          <w:lang w:eastAsia="fr-FR"/>
        </w:rPr>
      </w:pPr>
    </w:p>
    <w:p w:rsidR="008A3046" w:rsidRPr="008945F9" w:rsidRDefault="008A3046" w:rsidP="008A3046">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color w:val="FF6600"/>
          <w:sz w:val="20"/>
          <w:szCs w:val="20"/>
          <w:lang w:eastAsia="fr-FR"/>
        </w:rPr>
      </w:pPr>
      <w:r w:rsidRPr="008945F9">
        <w:rPr>
          <w:rFonts w:asciiTheme="minorHAnsi" w:eastAsia="Times New Roman" w:hAnsiTheme="minorHAnsi" w:cs="Arial"/>
          <w:b/>
          <w:color w:val="FF6600"/>
          <w:sz w:val="20"/>
          <w:szCs w:val="20"/>
          <w:lang w:eastAsia="fr-FR"/>
        </w:rPr>
        <w:t>Rencontres Leem/OIF/Délégations des pays francophones • Genève 2</w:t>
      </w:r>
      <w:r>
        <w:rPr>
          <w:rFonts w:asciiTheme="minorHAnsi" w:eastAsia="Times New Roman" w:hAnsiTheme="minorHAnsi" w:cs="Arial"/>
          <w:b/>
          <w:color w:val="FF6600"/>
          <w:sz w:val="20"/>
          <w:szCs w:val="20"/>
          <w:lang w:eastAsia="fr-FR"/>
        </w:rPr>
        <w:t>1</w:t>
      </w:r>
      <w:r w:rsidRPr="008945F9">
        <w:rPr>
          <w:rFonts w:asciiTheme="minorHAnsi" w:eastAsia="Times New Roman" w:hAnsiTheme="minorHAnsi" w:cs="Arial"/>
          <w:b/>
          <w:color w:val="FF6600"/>
          <w:sz w:val="20"/>
          <w:szCs w:val="20"/>
          <w:lang w:eastAsia="fr-FR"/>
        </w:rPr>
        <w:t xml:space="preserve"> mai 201</w:t>
      </w:r>
      <w:r>
        <w:rPr>
          <w:rFonts w:asciiTheme="minorHAnsi" w:eastAsia="Times New Roman" w:hAnsiTheme="minorHAnsi" w:cs="Arial"/>
          <w:b/>
          <w:color w:val="FF6600"/>
          <w:sz w:val="20"/>
          <w:szCs w:val="20"/>
          <w:lang w:eastAsia="fr-FR"/>
        </w:rPr>
        <w:t>7</w:t>
      </w:r>
    </w:p>
    <w:p w:rsidR="005A7F38" w:rsidRDefault="008A3046" w:rsidP="005A7F38">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color w:val="000090"/>
          <w:sz w:val="28"/>
          <w:szCs w:val="28"/>
          <w:lang w:eastAsia="fr-FR"/>
        </w:rPr>
      </w:pPr>
      <w:r>
        <w:rPr>
          <w:rFonts w:asciiTheme="minorHAnsi" w:eastAsia="Times New Roman" w:hAnsiTheme="minorHAnsi" w:cs="Arial"/>
          <w:b/>
          <w:color w:val="000090"/>
          <w:sz w:val="28"/>
          <w:szCs w:val="28"/>
          <w:lang w:eastAsia="fr-FR"/>
        </w:rPr>
        <w:t>S</w:t>
      </w:r>
      <w:r w:rsidR="0090564B">
        <w:rPr>
          <w:rFonts w:asciiTheme="minorHAnsi" w:eastAsia="Times New Roman" w:hAnsiTheme="minorHAnsi" w:cs="Arial"/>
          <w:b/>
          <w:color w:val="000090"/>
          <w:sz w:val="28"/>
          <w:szCs w:val="28"/>
          <w:lang w:eastAsia="fr-FR"/>
        </w:rPr>
        <w:t>pectaculaire</w:t>
      </w:r>
      <w:r w:rsidR="00C303A1">
        <w:rPr>
          <w:rFonts w:asciiTheme="minorHAnsi" w:eastAsia="Times New Roman" w:hAnsiTheme="minorHAnsi" w:cs="Arial"/>
          <w:b/>
          <w:color w:val="000090"/>
          <w:sz w:val="28"/>
          <w:szCs w:val="28"/>
          <w:lang w:eastAsia="fr-FR"/>
        </w:rPr>
        <w:t xml:space="preserve"> coup de projecteur</w:t>
      </w:r>
      <w:r w:rsidR="005A7F38">
        <w:rPr>
          <w:rFonts w:asciiTheme="minorHAnsi" w:eastAsia="Times New Roman" w:hAnsiTheme="minorHAnsi" w:cs="Arial"/>
          <w:b/>
          <w:color w:val="000090"/>
          <w:sz w:val="28"/>
          <w:szCs w:val="28"/>
          <w:lang w:eastAsia="fr-FR"/>
        </w:rPr>
        <w:t xml:space="preserve"> </w:t>
      </w:r>
      <w:r>
        <w:rPr>
          <w:rFonts w:asciiTheme="minorHAnsi" w:eastAsia="Times New Roman" w:hAnsiTheme="minorHAnsi" w:cs="Arial"/>
          <w:b/>
          <w:color w:val="000090"/>
          <w:sz w:val="28"/>
          <w:szCs w:val="28"/>
          <w:lang w:eastAsia="fr-FR"/>
        </w:rPr>
        <w:t>sur</w:t>
      </w:r>
      <w:r w:rsidR="00356331">
        <w:rPr>
          <w:rFonts w:asciiTheme="minorHAnsi" w:eastAsia="Times New Roman" w:hAnsiTheme="minorHAnsi" w:cs="Arial"/>
          <w:b/>
          <w:color w:val="000090"/>
          <w:sz w:val="28"/>
          <w:szCs w:val="28"/>
          <w:lang w:eastAsia="fr-FR"/>
        </w:rPr>
        <w:t xml:space="preserve"> </w:t>
      </w:r>
      <w:r w:rsidR="0025427B">
        <w:rPr>
          <w:rFonts w:asciiTheme="minorHAnsi" w:eastAsia="Times New Roman" w:hAnsiTheme="minorHAnsi" w:cs="Arial"/>
          <w:b/>
          <w:color w:val="000090"/>
          <w:sz w:val="28"/>
          <w:szCs w:val="28"/>
          <w:lang w:eastAsia="fr-FR"/>
        </w:rPr>
        <w:t>l’urgence</w:t>
      </w:r>
      <w:r w:rsidR="005A7F38">
        <w:rPr>
          <w:rFonts w:asciiTheme="minorHAnsi" w:eastAsia="Times New Roman" w:hAnsiTheme="minorHAnsi" w:cs="Arial"/>
          <w:b/>
          <w:color w:val="000090"/>
          <w:sz w:val="28"/>
          <w:szCs w:val="28"/>
          <w:lang w:eastAsia="fr-FR"/>
        </w:rPr>
        <w:t xml:space="preserve"> </w:t>
      </w:r>
    </w:p>
    <w:p w:rsidR="0030739F" w:rsidRPr="00D91B9D" w:rsidRDefault="005A7F38" w:rsidP="00C303A1">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color w:val="000090"/>
          <w:sz w:val="28"/>
          <w:szCs w:val="28"/>
          <w:lang w:eastAsia="fr-FR"/>
        </w:rPr>
      </w:pPr>
      <w:proofErr w:type="gramStart"/>
      <w:r>
        <w:rPr>
          <w:rFonts w:asciiTheme="minorHAnsi" w:eastAsia="Times New Roman" w:hAnsiTheme="minorHAnsi" w:cs="Arial"/>
          <w:b/>
          <w:color w:val="000090"/>
          <w:sz w:val="28"/>
          <w:szCs w:val="28"/>
          <w:lang w:eastAsia="fr-FR"/>
        </w:rPr>
        <w:t>d’</w:t>
      </w:r>
      <w:r w:rsidR="00C303A1">
        <w:rPr>
          <w:rFonts w:asciiTheme="minorHAnsi" w:eastAsia="Times New Roman" w:hAnsiTheme="minorHAnsi" w:cs="Arial"/>
          <w:b/>
          <w:color w:val="000090"/>
          <w:sz w:val="28"/>
          <w:szCs w:val="28"/>
          <w:lang w:eastAsia="fr-FR"/>
        </w:rPr>
        <w:t>une</w:t>
      </w:r>
      <w:proofErr w:type="gramEnd"/>
      <w:r w:rsidR="00356331">
        <w:rPr>
          <w:rFonts w:asciiTheme="minorHAnsi" w:eastAsia="Times New Roman" w:hAnsiTheme="minorHAnsi" w:cs="Arial"/>
          <w:b/>
          <w:color w:val="000090"/>
          <w:sz w:val="28"/>
          <w:szCs w:val="28"/>
          <w:lang w:eastAsia="fr-FR"/>
        </w:rPr>
        <w:t xml:space="preserve"> coordination internationale </w:t>
      </w:r>
      <w:r w:rsidR="00C303A1">
        <w:rPr>
          <w:rFonts w:asciiTheme="minorHAnsi" w:eastAsia="Times New Roman" w:hAnsiTheme="minorHAnsi" w:cs="Arial"/>
          <w:b/>
          <w:color w:val="000090"/>
          <w:sz w:val="28"/>
          <w:szCs w:val="28"/>
          <w:lang w:eastAsia="fr-FR"/>
        </w:rPr>
        <w:t>dans la lutte contre le</w:t>
      </w:r>
      <w:r w:rsidR="0090564B">
        <w:rPr>
          <w:rFonts w:asciiTheme="minorHAnsi" w:eastAsia="Times New Roman" w:hAnsiTheme="minorHAnsi" w:cs="Arial"/>
          <w:b/>
          <w:color w:val="000090"/>
          <w:sz w:val="28"/>
          <w:szCs w:val="28"/>
          <w:lang w:eastAsia="fr-FR"/>
        </w:rPr>
        <w:t>s épidémies</w:t>
      </w:r>
      <w:r w:rsidR="00756593">
        <w:rPr>
          <w:rFonts w:asciiTheme="minorHAnsi" w:eastAsia="Times New Roman" w:hAnsiTheme="minorHAnsi" w:cs="Arial"/>
          <w:b/>
          <w:color w:val="000090"/>
          <w:sz w:val="28"/>
          <w:szCs w:val="28"/>
          <w:lang w:eastAsia="fr-FR"/>
        </w:rPr>
        <w:t xml:space="preserve"> </w:t>
      </w:r>
    </w:p>
    <w:p w:rsidR="00D65FD7" w:rsidRPr="002716D8" w:rsidRDefault="00D65FD7" w:rsidP="002716D8">
      <w:pPr>
        <w:pBdr>
          <w:top w:val="single" w:sz="4" w:space="1" w:color="auto"/>
          <w:left w:val="single" w:sz="4" w:space="4" w:color="auto"/>
          <w:bottom w:val="single" w:sz="4" w:space="13" w:color="auto"/>
          <w:right w:val="single" w:sz="4" w:space="4" w:color="auto"/>
        </w:pBdr>
        <w:suppressAutoHyphens w:val="0"/>
        <w:autoSpaceDN/>
        <w:spacing w:after="0" w:line="240" w:lineRule="auto"/>
        <w:ind w:left="-284"/>
        <w:jc w:val="center"/>
        <w:textAlignment w:val="auto"/>
        <w:rPr>
          <w:rFonts w:asciiTheme="minorHAnsi" w:eastAsia="Times New Roman" w:hAnsiTheme="minorHAnsi" w:cs="Arial"/>
          <w:b/>
          <w:i/>
          <w:sz w:val="14"/>
          <w:szCs w:val="18"/>
          <w:lang w:eastAsia="fr-FR"/>
        </w:rPr>
      </w:pPr>
    </w:p>
    <w:p w:rsidR="00354D82" w:rsidRDefault="00354D82" w:rsidP="00356331">
      <w:pPr>
        <w:tabs>
          <w:tab w:val="right" w:pos="9639"/>
        </w:tabs>
        <w:rPr>
          <w:rFonts w:asciiTheme="minorHAnsi" w:eastAsia="Times New Roman" w:hAnsiTheme="minorHAnsi" w:cs="Arial"/>
          <w:b/>
          <w:sz w:val="18"/>
          <w:szCs w:val="18"/>
          <w:lang w:eastAsia="fr-FR"/>
        </w:rPr>
      </w:pPr>
    </w:p>
    <w:p w:rsidR="00354D82" w:rsidRDefault="00354D82" w:rsidP="003D40DB">
      <w:pPr>
        <w:tabs>
          <w:tab w:val="right" w:pos="9639"/>
        </w:tabs>
        <w:jc w:val="both"/>
        <w:rPr>
          <w:rFonts w:asciiTheme="minorHAnsi" w:eastAsia="Times New Roman" w:hAnsiTheme="minorHAnsi" w:cs="Arial"/>
          <w:b/>
          <w:sz w:val="18"/>
          <w:szCs w:val="18"/>
          <w:lang w:eastAsia="fr-FR"/>
        </w:rPr>
      </w:pPr>
    </w:p>
    <w:p w:rsidR="00356331" w:rsidRDefault="008A3046" w:rsidP="003D40DB">
      <w:pPr>
        <w:tabs>
          <w:tab w:val="right" w:pos="9639"/>
        </w:tabs>
        <w:jc w:val="both"/>
        <w:rPr>
          <w:rFonts w:asciiTheme="minorHAnsi" w:eastAsia="Times New Roman" w:hAnsiTheme="minorHAnsi" w:cs="Arial"/>
          <w:b/>
          <w:sz w:val="18"/>
          <w:szCs w:val="18"/>
          <w:lang w:eastAsia="fr-FR"/>
        </w:rPr>
      </w:pPr>
      <w:bookmarkStart w:id="0" w:name="_GoBack"/>
      <w:r>
        <w:rPr>
          <w:rFonts w:asciiTheme="minorHAnsi" w:eastAsia="Times New Roman" w:hAnsiTheme="minorHAnsi" w:cs="Arial"/>
          <w:b/>
          <w:sz w:val="18"/>
          <w:szCs w:val="18"/>
          <w:lang w:eastAsia="fr-FR"/>
        </w:rPr>
        <w:t>L</w:t>
      </w:r>
      <w:r w:rsidR="00A95DA2">
        <w:rPr>
          <w:rFonts w:asciiTheme="minorHAnsi" w:eastAsia="Times New Roman" w:hAnsiTheme="minorHAnsi" w:cs="Arial"/>
          <w:b/>
          <w:sz w:val="18"/>
          <w:szCs w:val="18"/>
          <w:lang w:eastAsia="fr-FR"/>
        </w:rPr>
        <w:t>’édition 2017 de</w:t>
      </w:r>
      <w:r w:rsidR="00356331">
        <w:rPr>
          <w:rFonts w:asciiTheme="minorHAnsi" w:eastAsia="Times New Roman" w:hAnsiTheme="minorHAnsi" w:cs="Arial"/>
          <w:b/>
          <w:sz w:val="18"/>
          <w:szCs w:val="18"/>
          <w:lang w:eastAsia="fr-FR"/>
        </w:rPr>
        <w:t xml:space="preserve"> la manifestation </w:t>
      </w:r>
      <w:r w:rsidR="00354D82">
        <w:rPr>
          <w:rFonts w:asciiTheme="minorHAnsi" w:eastAsia="Times New Roman" w:hAnsiTheme="minorHAnsi" w:cs="Arial"/>
          <w:b/>
          <w:sz w:val="18"/>
          <w:szCs w:val="18"/>
          <w:lang w:eastAsia="fr-FR"/>
        </w:rPr>
        <w:t>organisée par le Leem en partenariat avec l’O</w:t>
      </w:r>
      <w:r w:rsidR="00CA336F">
        <w:rPr>
          <w:rFonts w:asciiTheme="minorHAnsi" w:eastAsia="Times New Roman" w:hAnsiTheme="minorHAnsi" w:cs="Arial"/>
          <w:b/>
          <w:sz w:val="18"/>
          <w:szCs w:val="18"/>
          <w:lang w:eastAsia="fr-FR"/>
        </w:rPr>
        <w:t>rganisation Internationale de l</w:t>
      </w:r>
      <w:r w:rsidR="00156CBB">
        <w:rPr>
          <w:rFonts w:asciiTheme="minorHAnsi" w:eastAsia="Times New Roman" w:hAnsiTheme="minorHAnsi" w:cs="Arial"/>
          <w:b/>
          <w:sz w:val="18"/>
          <w:szCs w:val="18"/>
          <w:lang w:eastAsia="fr-FR"/>
        </w:rPr>
        <w:t>a</w:t>
      </w:r>
      <w:r w:rsidR="00CA336F">
        <w:rPr>
          <w:rFonts w:asciiTheme="minorHAnsi" w:eastAsia="Times New Roman" w:hAnsiTheme="minorHAnsi" w:cs="Arial"/>
          <w:b/>
          <w:sz w:val="18"/>
          <w:szCs w:val="18"/>
          <w:lang w:eastAsia="fr-FR"/>
        </w:rPr>
        <w:t xml:space="preserve"> Francophonie</w:t>
      </w:r>
      <w:r>
        <w:rPr>
          <w:rFonts w:asciiTheme="minorHAnsi" w:eastAsia="Times New Roman" w:hAnsiTheme="minorHAnsi" w:cs="Arial"/>
          <w:b/>
          <w:sz w:val="18"/>
          <w:szCs w:val="18"/>
          <w:lang w:eastAsia="fr-FR"/>
        </w:rPr>
        <w:t xml:space="preserve"> était</w:t>
      </w:r>
      <w:r w:rsidR="00876506">
        <w:rPr>
          <w:rFonts w:asciiTheme="minorHAnsi" w:eastAsia="Times New Roman" w:hAnsiTheme="minorHAnsi" w:cs="Arial"/>
          <w:b/>
          <w:sz w:val="18"/>
          <w:szCs w:val="18"/>
          <w:lang w:eastAsia="fr-FR"/>
        </w:rPr>
        <w:t xml:space="preserve"> </w:t>
      </w:r>
      <w:r w:rsidR="00356331">
        <w:rPr>
          <w:rFonts w:asciiTheme="minorHAnsi" w:eastAsia="Times New Roman" w:hAnsiTheme="minorHAnsi" w:cs="Arial"/>
          <w:b/>
          <w:sz w:val="18"/>
          <w:szCs w:val="18"/>
          <w:lang w:eastAsia="fr-FR"/>
        </w:rPr>
        <w:t>consacré</w:t>
      </w:r>
      <w:r w:rsidR="00FF59C7">
        <w:rPr>
          <w:rFonts w:asciiTheme="minorHAnsi" w:eastAsia="Times New Roman" w:hAnsiTheme="minorHAnsi" w:cs="Arial"/>
          <w:b/>
          <w:sz w:val="18"/>
          <w:szCs w:val="18"/>
          <w:lang w:eastAsia="fr-FR"/>
        </w:rPr>
        <w:t xml:space="preserve">e </w:t>
      </w:r>
      <w:r w:rsidR="0038593B">
        <w:rPr>
          <w:rFonts w:asciiTheme="minorHAnsi" w:eastAsia="Times New Roman" w:hAnsiTheme="minorHAnsi" w:cs="Arial"/>
          <w:b/>
          <w:sz w:val="18"/>
          <w:szCs w:val="18"/>
          <w:lang w:eastAsia="fr-FR"/>
        </w:rPr>
        <w:t>au défi planétaire</w:t>
      </w:r>
      <w:r w:rsidR="00FF59C7">
        <w:rPr>
          <w:rFonts w:asciiTheme="minorHAnsi" w:eastAsia="Times New Roman" w:hAnsiTheme="minorHAnsi" w:cs="Arial"/>
          <w:b/>
          <w:sz w:val="18"/>
          <w:szCs w:val="18"/>
          <w:lang w:eastAsia="fr-FR"/>
        </w:rPr>
        <w:t xml:space="preserve"> </w:t>
      </w:r>
      <w:r>
        <w:rPr>
          <w:rFonts w:asciiTheme="minorHAnsi" w:eastAsia="Times New Roman" w:hAnsiTheme="minorHAnsi" w:cs="Arial"/>
          <w:b/>
          <w:sz w:val="18"/>
          <w:szCs w:val="18"/>
          <w:lang w:eastAsia="fr-FR"/>
        </w:rPr>
        <w:t>du</w:t>
      </w:r>
      <w:r w:rsidR="0038593B">
        <w:rPr>
          <w:rFonts w:asciiTheme="minorHAnsi" w:eastAsia="Times New Roman" w:hAnsiTheme="minorHAnsi" w:cs="Arial"/>
          <w:b/>
          <w:sz w:val="18"/>
          <w:szCs w:val="18"/>
          <w:lang w:eastAsia="fr-FR"/>
        </w:rPr>
        <w:t xml:space="preserve"> </w:t>
      </w:r>
      <w:r w:rsidR="00FF59C7">
        <w:rPr>
          <w:rFonts w:asciiTheme="minorHAnsi" w:eastAsia="Times New Roman" w:hAnsiTheme="minorHAnsi" w:cs="Arial"/>
          <w:b/>
          <w:sz w:val="18"/>
          <w:szCs w:val="18"/>
          <w:lang w:eastAsia="fr-FR"/>
        </w:rPr>
        <w:t>retour du péril infectieux. Un</w:t>
      </w:r>
      <w:r w:rsidR="00EA7935">
        <w:rPr>
          <w:rFonts w:asciiTheme="minorHAnsi" w:eastAsia="Times New Roman" w:hAnsiTheme="minorHAnsi" w:cs="Arial"/>
          <w:b/>
          <w:sz w:val="18"/>
          <w:szCs w:val="18"/>
          <w:lang w:eastAsia="fr-FR"/>
        </w:rPr>
        <w:t xml:space="preserve"> sujet d’une </w:t>
      </w:r>
      <w:r w:rsidR="00E34B5C" w:rsidRPr="003D40DB">
        <w:rPr>
          <w:rFonts w:asciiTheme="minorHAnsi" w:eastAsia="Times New Roman" w:hAnsiTheme="minorHAnsi" w:cs="Arial"/>
          <w:b/>
          <w:sz w:val="18"/>
          <w:szCs w:val="18"/>
          <w:lang w:eastAsia="fr-FR"/>
        </w:rPr>
        <w:t>grande</w:t>
      </w:r>
      <w:r w:rsidR="00E34B5C">
        <w:rPr>
          <w:rFonts w:asciiTheme="minorHAnsi" w:eastAsia="Times New Roman" w:hAnsiTheme="minorHAnsi" w:cs="Arial"/>
          <w:b/>
          <w:sz w:val="18"/>
          <w:szCs w:val="18"/>
          <w:lang w:eastAsia="fr-FR"/>
        </w:rPr>
        <w:t xml:space="preserve"> </w:t>
      </w:r>
      <w:r w:rsidR="00EA7935">
        <w:rPr>
          <w:rFonts w:asciiTheme="minorHAnsi" w:eastAsia="Times New Roman" w:hAnsiTheme="minorHAnsi" w:cs="Arial"/>
          <w:b/>
          <w:sz w:val="18"/>
          <w:szCs w:val="18"/>
          <w:lang w:eastAsia="fr-FR"/>
        </w:rPr>
        <w:t>actualité, au regard de la recrudescence de l’épidémie du virus Ebola au nord de la Républi</w:t>
      </w:r>
      <w:r w:rsidR="00591CAF">
        <w:rPr>
          <w:rFonts w:asciiTheme="minorHAnsi" w:eastAsia="Times New Roman" w:hAnsiTheme="minorHAnsi" w:cs="Arial"/>
          <w:b/>
          <w:sz w:val="18"/>
          <w:szCs w:val="18"/>
          <w:lang w:eastAsia="fr-FR"/>
        </w:rPr>
        <w:t xml:space="preserve">que démocratique du Congo (RDC), comme </w:t>
      </w:r>
      <w:r>
        <w:rPr>
          <w:rFonts w:asciiTheme="minorHAnsi" w:eastAsia="Times New Roman" w:hAnsiTheme="minorHAnsi" w:cs="Arial"/>
          <w:b/>
          <w:sz w:val="18"/>
          <w:szCs w:val="18"/>
          <w:lang w:eastAsia="fr-FR"/>
        </w:rPr>
        <w:t>l’a rappelé</w:t>
      </w:r>
      <w:r w:rsidR="00591CAF">
        <w:rPr>
          <w:rFonts w:asciiTheme="minorHAnsi" w:eastAsia="Times New Roman" w:hAnsiTheme="minorHAnsi" w:cs="Arial"/>
          <w:b/>
          <w:sz w:val="18"/>
          <w:szCs w:val="18"/>
          <w:lang w:eastAsia="fr-FR"/>
        </w:rPr>
        <w:t xml:space="preserve"> </w:t>
      </w:r>
      <w:r w:rsidR="00EA7935">
        <w:rPr>
          <w:rFonts w:asciiTheme="minorHAnsi" w:eastAsia="Times New Roman" w:hAnsiTheme="minorHAnsi" w:cs="Arial"/>
          <w:b/>
          <w:sz w:val="18"/>
          <w:szCs w:val="18"/>
          <w:lang w:eastAsia="fr-FR"/>
        </w:rPr>
        <w:t>en introduction</w:t>
      </w:r>
      <w:r w:rsidR="00DD0C05">
        <w:rPr>
          <w:rFonts w:asciiTheme="minorHAnsi" w:eastAsia="Times New Roman" w:hAnsiTheme="minorHAnsi" w:cs="Arial"/>
          <w:b/>
          <w:sz w:val="18"/>
          <w:szCs w:val="18"/>
          <w:lang w:eastAsia="fr-FR"/>
        </w:rPr>
        <w:t xml:space="preserve"> Philippe Lamou</w:t>
      </w:r>
      <w:r w:rsidR="00096FBB">
        <w:rPr>
          <w:rFonts w:asciiTheme="minorHAnsi" w:eastAsia="Times New Roman" w:hAnsiTheme="minorHAnsi" w:cs="Arial"/>
          <w:b/>
          <w:sz w:val="18"/>
          <w:szCs w:val="18"/>
          <w:lang w:eastAsia="fr-FR"/>
        </w:rPr>
        <w:t>reux, D</w:t>
      </w:r>
      <w:r w:rsidR="00586C8F">
        <w:rPr>
          <w:rFonts w:asciiTheme="minorHAnsi" w:eastAsia="Times New Roman" w:hAnsiTheme="minorHAnsi" w:cs="Arial"/>
          <w:b/>
          <w:sz w:val="18"/>
          <w:szCs w:val="18"/>
          <w:lang w:eastAsia="fr-FR"/>
        </w:rPr>
        <w:t xml:space="preserve">irecteur général du </w:t>
      </w:r>
      <w:proofErr w:type="spellStart"/>
      <w:r w:rsidR="00586C8F">
        <w:rPr>
          <w:rFonts w:asciiTheme="minorHAnsi" w:eastAsia="Times New Roman" w:hAnsiTheme="minorHAnsi" w:cs="Arial"/>
          <w:b/>
          <w:sz w:val="18"/>
          <w:szCs w:val="18"/>
          <w:lang w:eastAsia="fr-FR"/>
        </w:rPr>
        <w:t>Leem</w:t>
      </w:r>
      <w:proofErr w:type="spellEnd"/>
      <w:r w:rsidR="001028BC">
        <w:rPr>
          <w:rFonts w:asciiTheme="minorHAnsi" w:eastAsia="Times New Roman" w:hAnsiTheme="minorHAnsi" w:cs="Arial"/>
          <w:b/>
          <w:sz w:val="18"/>
          <w:szCs w:val="18"/>
          <w:lang w:eastAsia="fr-FR"/>
        </w:rPr>
        <w:t xml:space="preserve">. </w:t>
      </w:r>
      <w:r>
        <w:rPr>
          <w:rFonts w:asciiTheme="minorHAnsi" w:eastAsia="Times New Roman" w:hAnsiTheme="minorHAnsi" w:cs="Arial"/>
          <w:b/>
          <w:sz w:val="18"/>
          <w:szCs w:val="18"/>
          <w:lang w:eastAsia="fr-FR"/>
        </w:rPr>
        <w:t>Des solutions concrètes pour traiter les nouveaux foyers et éviter la propagation des agents infectieux ont été exposé</w:t>
      </w:r>
      <w:r w:rsidR="00A95C3E">
        <w:rPr>
          <w:rFonts w:asciiTheme="minorHAnsi" w:eastAsia="Times New Roman" w:hAnsiTheme="minorHAnsi" w:cs="Arial"/>
          <w:b/>
          <w:sz w:val="18"/>
          <w:szCs w:val="18"/>
          <w:lang w:eastAsia="fr-FR"/>
        </w:rPr>
        <w:t>e</w:t>
      </w:r>
      <w:r>
        <w:rPr>
          <w:rFonts w:asciiTheme="minorHAnsi" w:eastAsia="Times New Roman" w:hAnsiTheme="minorHAnsi" w:cs="Arial"/>
          <w:b/>
          <w:sz w:val="18"/>
          <w:szCs w:val="18"/>
          <w:lang w:eastAsia="fr-FR"/>
        </w:rPr>
        <w:t>s d</w:t>
      </w:r>
      <w:r w:rsidR="003E76AC">
        <w:rPr>
          <w:rFonts w:asciiTheme="minorHAnsi" w:eastAsia="Times New Roman" w:hAnsiTheme="minorHAnsi" w:cs="Arial"/>
          <w:b/>
          <w:sz w:val="18"/>
          <w:szCs w:val="18"/>
          <w:lang w:eastAsia="fr-FR"/>
        </w:rPr>
        <w:t>evant</w:t>
      </w:r>
      <w:r w:rsidR="00FF59C7">
        <w:rPr>
          <w:rFonts w:asciiTheme="minorHAnsi" w:eastAsia="Times New Roman" w:hAnsiTheme="minorHAnsi" w:cs="Arial"/>
          <w:b/>
          <w:sz w:val="18"/>
          <w:szCs w:val="18"/>
          <w:lang w:eastAsia="fr-FR"/>
        </w:rPr>
        <w:t xml:space="preserve"> plus de deux cents </w:t>
      </w:r>
      <w:r>
        <w:rPr>
          <w:rFonts w:asciiTheme="minorHAnsi" w:eastAsia="Times New Roman" w:hAnsiTheme="minorHAnsi" w:cs="Arial"/>
          <w:b/>
          <w:sz w:val="18"/>
          <w:szCs w:val="18"/>
          <w:lang w:eastAsia="fr-FR"/>
        </w:rPr>
        <w:t>personnalités (</w:t>
      </w:r>
      <w:r w:rsidR="001028BC">
        <w:rPr>
          <w:rFonts w:asciiTheme="minorHAnsi" w:eastAsia="Times New Roman" w:hAnsiTheme="minorHAnsi" w:cs="Arial"/>
          <w:b/>
          <w:sz w:val="18"/>
          <w:szCs w:val="18"/>
          <w:lang w:eastAsia="fr-FR"/>
        </w:rPr>
        <w:t xml:space="preserve">ministres </w:t>
      </w:r>
      <w:r w:rsidR="00586C8F">
        <w:rPr>
          <w:rFonts w:asciiTheme="minorHAnsi" w:eastAsia="Times New Roman" w:hAnsiTheme="minorHAnsi" w:cs="Arial"/>
          <w:b/>
          <w:sz w:val="18"/>
          <w:szCs w:val="18"/>
          <w:lang w:eastAsia="fr-FR"/>
        </w:rPr>
        <w:t xml:space="preserve">de la Santé </w:t>
      </w:r>
      <w:r w:rsidR="001028BC">
        <w:rPr>
          <w:rFonts w:asciiTheme="minorHAnsi" w:eastAsia="Times New Roman" w:hAnsiTheme="minorHAnsi" w:cs="Arial"/>
          <w:b/>
          <w:sz w:val="18"/>
          <w:szCs w:val="18"/>
          <w:lang w:eastAsia="fr-FR"/>
        </w:rPr>
        <w:t>d’</w:t>
      </w:r>
      <w:r w:rsidR="00FF59C7">
        <w:rPr>
          <w:rFonts w:asciiTheme="minorHAnsi" w:eastAsia="Times New Roman" w:hAnsiTheme="minorHAnsi" w:cs="Arial"/>
          <w:b/>
          <w:sz w:val="18"/>
          <w:szCs w:val="18"/>
          <w:lang w:eastAsia="fr-FR"/>
        </w:rPr>
        <w:t xml:space="preserve">Afrique subsaharienne et </w:t>
      </w:r>
      <w:r w:rsidR="00D83283">
        <w:rPr>
          <w:rFonts w:asciiTheme="minorHAnsi" w:eastAsia="Times New Roman" w:hAnsiTheme="minorHAnsi" w:cs="Arial"/>
          <w:b/>
          <w:sz w:val="18"/>
          <w:szCs w:val="18"/>
          <w:lang w:eastAsia="fr-FR"/>
        </w:rPr>
        <w:t>experts</w:t>
      </w:r>
      <w:r w:rsidR="00EF50DE">
        <w:rPr>
          <w:rFonts w:asciiTheme="minorHAnsi" w:eastAsia="Times New Roman" w:hAnsiTheme="minorHAnsi" w:cs="Arial"/>
          <w:b/>
          <w:sz w:val="18"/>
          <w:szCs w:val="18"/>
          <w:lang w:eastAsia="fr-FR"/>
        </w:rPr>
        <w:t xml:space="preserve"> du secteur</w:t>
      </w:r>
      <w:r>
        <w:rPr>
          <w:rFonts w:asciiTheme="minorHAnsi" w:eastAsia="Times New Roman" w:hAnsiTheme="minorHAnsi" w:cs="Arial"/>
          <w:b/>
          <w:sz w:val="18"/>
          <w:szCs w:val="18"/>
          <w:lang w:eastAsia="fr-FR"/>
        </w:rPr>
        <w:t xml:space="preserve"> de la santé internationale)</w:t>
      </w:r>
      <w:r w:rsidR="00040723">
        <w:rPr>
          <w:rFonts w:asciiTheme="minorHAnsi" w:eastAsia="Times New Roman" w:hAnsiTheme="minorHAnsi" w:cs="Arial"/>
          <w:b/>
          <w:sz w:val="18"/>
          <w:szCs w:val="18"/>
          <w:lang w:eastAsia="fr-FR"/>
        </w:rPr>
        <w:t>.</w:t>
      </w:r>
      <w:r w:rsidR="00526209">
        <w:rPr>
          <w:rFonts w:asciiTheme="minorHAnsi" w:eastAsia="Times New Roman" w:hAnsiTheme="minorHAnsi" w:cs="Arial"/>
          <w:b/>
          <w:sz w:val="18"/>
          <w:szCs w:val="18"/>
          <w:lang w:eastAsia="fr-FR"/>
        </w:rPr>
        <w:t xml:space="preserve"> </w:t>
      </w:r>
    </w:p>
    <w:bookmarkEnd w:id="0"/>
    <w:p w:rsidR="00C53CEF" w:rsidRPr="00F47399" w:rsidRDefault="00A95C3E" w:rsidP="00EF12AC">
      <w:pPr>
        <w:tabs>
          <w:tab w:val="left" w:pos="2552"/>
        </w:tabs>
        <w:jc w:val="both"/>
        <w:rPr>
          <w:rFonts w:asciiTheme="minorHAnsi" w:hAnsiTheme="minorHAnsi"/>
          <w:color w:val="000000" w:themeColor="text1"/>
          <w:sz w:val="18"/>
          <w:szCs w:val="18"/>
        </w:rPr>
      </w:pPr>
      <w:r>
        <w:rPr>
          <w:rFonts w:asciiTheme="minorHAnsi" w:hAnsiTheme="minorHAnsi"/>
          <w:bCs/>
          <w:sz w:val="18"/>
          <w:szCs w:val="18"/>
        </w:rPr>
        <w:t>S</w:t>
      </w:r>
      <w:r w:rsidR="008A3046">
        <w:rPr>
          <w:rFonts w:asciiTheme="minorHAnsi" w:hAnsiTheme="minorHAnsi"/>
          <w:bCs/>
          <w:sz w:val="18"/>
          <w:szCs w:val="18"/>
        </w:rPr>
        <w:t xml:space="preserve">oulignant </w:t>
      </w:r>
      <w:r w:rsidR="00452A08">
        <w:rPr>
          <w:rFonts w:asciiTheme="minorHAnsi" w:hAnsiTheme="minorHAnsi"/>
          <w:bCs/>
          <w:sz w:val="18"/>
          <w:szCs w:val="18"/>
        </w:rPr>
        <w:t>l’apparition ou la ré</w:t>
      </w:r>
      <w:r w:rsidR="00F44179">
        <w:rPr>
          <w:rFonts w:asciiTheme="minorHAnsi" w:hAnsiTheme="minorHAnsi"/>
          <w:bCs/>
          <w:sz w:val="18"/>
          <w:szCs w:val="18"/>
        </w:rPr>
        <w:t>émergence</w:t>
      </w:r>
      <w:r w:rsidR="00452A08">
        <w:rPr>
          <w:rFonts w:asciiTheme="minorHAnsi" w:hAnsiTheme="minorHAnsi"/>
          <w:bCs/>
          <w:sz w:val="18"/>
          <w:szCs w:val="18"/>
        </w:rPr>
        <w:t xml:space="preserve"> de</w:t>
      </w:r>
      <w:r w:rsidR="00C53CEF" w:rsidRPr="00C53CEF">
        <w:rPr>
          <w:rFonts w:asciiTheme="minorHAnsi" w:hAnsiTheme="minorHAnsi"/>
          <w:bCs/>
          <w:sz w:val="18"/>
          <w:szCs w:val="18"/>
        </w:rPr>
        <w:t xml:space="preserve"> 335 maladies</w:t>
      </w:r>
      <w:r w:rsidR="00452A08">
        <w:rPr>
          <w:rFonts w:asciiTheme="minorHAnsi" w:hAnsiTheme="minorHAnsi"/>
          <w:bCs/>
          <w:sz w:val="18"/>
          <w:szCs w:val="18"/>
        </w:rPr>
        <w:t xml:space="preserve"> infectieuses</w:t>
      </w:r>
      <w:r w:rsidR="00C53CEF" w:rsidRPr="00C53CEF">
        <w:rPr>
          <w:rFonts w:asciiTheme="minorHAnsi" w:hAnsiTheme="minorHAnsi"/>
          <w:bCs/>
          <w:sz w:val="18"/>
          <w:szCs w:val="18"/>
        </w:rPr>
        <w:t xml:space="preserve"> identifiées par l’</w:t>
      </w:r>
      <w:r w:rsidR="00C53CEF">
        <w:rPr>
          <w:rFonts w:asciiTheme="minorHAnsi" w:hAnsiTheme="minorHAnsi"/>
          <w:bCs/>
          <w:sz w:val="18"/>
          <w:szCs w:val="18"/>
        </w:rPr>
        <w:t>O</w:t>
      </w:r>
      <w:r w:rsidR="00C53CEF" w:rsidRPr="00C53CEF">
        <w:rPr>
          <w:rFonts w:asciiTheme="minorHAnsi" w:hAnsiTheme="minorHAnsi"/>
          <w:bCs/>
          <w:sz w:val="18"/>
          <w:szCs w:val="18"/>
        </w:rPr>
        <w:t>MS</w:t>
      </w:r>
      <w:r w:rsidR="00814B5B">
        <w:rPr>
          <w:rFonts w:asciiTheme="minorHAnsi" w:hAnsiTheme="minorHAnsi"/>
          <w:bCs/>
          <w:sz w:val="18"/>
          <w:szCs w:val="18"/>
        </w:rPr>
        <w:t xml:space="preserve"> depuis soixante ans</w:t>
      </w:r>
      <w:r w:rsidR="00C53CEF" w:rsidRPr="00C53CEF">
        <w:rPr>
          <w:rFonts w:asciiTheme="minorHAnsi" w:hAnsiTheme="minorHAnsi"/>
          <w:bCs/>
          <w:sz w:val="18"/>
          <w:szCs w:val="18"/>
        </w:rPr>
        <w:t xml:space="preserve">, </w:t>
      </w:r>
      <w:r w:rsidRPr="00C53CEF">
        <w:rPr>
          <w:rFonts w:asciiTheme="minorHAnsi" w:hAnsiTheme="minorHAnsi"/>
          <w:b/>
          <w:bCs/>
          <w:sz w:val="18"/>
          <w:szCs w:val="18"/>
        </w:rPr>
        <w:t>Philippe L</w:t>
      </w:r>
      <w:r>
        <w:rPr>
          <w:rFonts w:asciiTheme="minorHAnsi" w:hAnsiTheme="minorHAnsi"/>
          <w:b/>
          <w:bCs/>
          <w:sz w:val="18"/>
          <w:szCs w:val="18"/>
        </w:rPr>
        <w:t>amoureux</w:t>
      </w:r>
      <w:r>
        <w:rPr>
          <w:rFonts w:asciiTheme="minorHAnsi" w:hAnsiTheme="minorHAnsi"/>
          <w:bCs/>
          <w:sz w:val="18"/>
          <w:szCs w:val="18"/>
        </w:rPr>
        <w:t xml:space="preserve"> </w:t>
      </w:r>
      <w:r w:rsidR="00305C21" w:rsidRPr="00C53CEF">
        <w:rPr>
          <w:rFonts w:asciiTheme="minorHAnsi" w:hAnsiTheme="minorHAnsi"/>
          <w:bCs/>
          <w:sz w:val="18"/>
          <w:szCs w:val="18"/>
        </w:rPr>
        <w:t xml:space="preserve">a </w:t>
      </w:r>
      <w:r w:rsidR="00C53CEF" w:rsidRPr="00C53CEF">
        <w:rPr>
          <w:rFonts w:asciiTheme="minorHAnsi" w:hAnsiTheme="minorHAnsi"/>
          <w:bCs/>
          <w:sz w:val="18"/>
          <w:szCs w:val="18"/>
        </w:rPr>
        <w:t>prôné</w:t>
      </w:r>
      <w:r w:rsidR="00C53CEF" w:rsidRPr="00C53CEF">
        <w:rPr>
          <w:sz w:val="18"/>
          <w:szCs w:val="18"/>
        </w:rPr>
        <w:t xml:space="preserve"> </w:t>
      </w:r>
      <w:r w:rsidR="00C53CEF">
        <w:rPr>
          <w:sz w:val="18"/>
          <w:szCs w:val="18"/>
        </w:rPr>
        <w:t xml:space="preserve">une « </w:t>
      </w:r>
      <w:r w:rsidR="00C53CEF" w:rsidRPr="008A3046">
        <w:rPr>
          <w:i/>
          <w:sz w:val="18"/>
          <w:szCs w:val="18"/>
        </w:rPr>
        <w:t xml:space="preserve">union sacrée entre chercheurs, autorités sanitaires, agences de santé, organisations internationales, sociétés de biotechnologies, industriels du médicament et du vaccin pour croiser les approches, </w:t>
      </w:r>
      <w:r w:rsidR="00C53CEF" w:rsidRPr="008A3046">
        <w:rPr>
          <w:rFonts w:asciiTheme="minorHAnsi" w:hAnsiTheme="minorHAnsi"/>
          <w:i/>
          <w:color w:val="000000" w:themeColor="text1"/>
          <w:sz w:val="18"/>
          <w:szCs w:val="18"/>
        </w:rPr>
        <w:t>renforcer les soins, la recherche et la formation dans les pays du Sud et organiser une politique de lutte efficace</w:t>
      </w:r>
      <w:r w:rsidR="00096FBB">
        <w:rPr>
          <w:rFonts w:asciiTheme="minorHAnsi" w:hAnsiTheme="minorHAnsi"/>
          <w:color w:val="000000" w:themeColor="text1"/>
          <w:sz w:val="18"/>
          <w:szCs w:val="18"/>
        </w:rPr>
        <w:t xml:space="preserve"> </w:t>
      </w:r>
      <w:r w:rsidR="00C53CEF" w:rsidRPr="00F47399">
        <w:rPr>
          <w:rFonts w:asciiTheme="minorHAnsi" w:hAnsiTheme="minorHAnsi"/>
          <w:color w:val="000000" w:themeColor="text1"/>
          <w:sz w:val="18"/>
          <w:szCs w:val="18"/>
        </w:rPr>
        <w:t>»</w:t>
      </w:r>
      <w:r w:rsidR="00096FBB">
        <w:rPr>
          <w:rFonts w:asciiTheme="minorHAnsi" w:hAnsiTheme="minorHAnsi"/>
          <w:color w:val="000000" w:themeColor="text1"/>
          <w:sz w:val="18"/>
          <w:szCs w:val="18"/>
        </w:rPr>
        <w:t>.</w:t>
      </w:r>
    </w:p>
    <w:p w:rsidR="00F47399" w:rsidRPr="00F47399" w:rsidRDefault="00814B5B" w:rsidP="003D40DB">
      <w:pPr>
        <w:tabs>
          <w:tab w:val="left" w:pos="2268"/>
          <w:tab w:val="left" w:pos="4820"/>
        </w:tabs>
        <w:jc w:val="both"/>
        <w:rPr>
          <w:rFonts w:asciiTheme="minorHAnsi" w:hAnsiTheme="minorHAnsi" w:cs="Arial"/>
          <w:color w:val="000000" w:themeColor="text1"/>
          <w:sz w:val="18"/>
          <w:szCs w:val="18"/>
        </w:rPr>
      </w:pPr>
      <w:r w:rsidRPr="00F47399">
        <w:rPr>
          <w:rFonts w:asciiTheme="minorHAnsi" w:hAnsiTheme="minorHAnsi"/>
          <w:color w:val="000000" w:themeColor="text1"/>
          <w:sz w:val="18"/>
          <w:szCs w:val="18"/>
        </w:rPr>
        <w:t xml:space="preserve">Partenaire historique de ces Rencontres, </w:t>
      </w:r>
      <w:r w:rsidR="008A3046" w:rsidRPr="008A3046">
        <w:rPr>
          <w:rFonts w:asciiTheme="minorHAnsi" w:hAnsiTheme="minorHAnsi"/>
          <w:color w:val="000000" w:themeColor="text1"/>
          <w:sz w:val="18"/>
          <w:szCs w:val="18"/>
        </w:rPr>
        <w:t xml:space="preserve">l’Organisation Internationale de la Francophonie </w:t>
      </w:r>
      <w:r w:rsidRPr="00F47399">
        <w:rPr>
          <w:rFonts w:asciiTheme="minorHAnsi" w:hAnsiTheme="minorHAnsi"/>
          <w:color w:val="000000" w:themeColor="text1"/>
          <w:sz w:val="18"/>
          <w:szCs w:val="18"/>
        </w:rPr>
        <w:t xml:space="preserve">était </w:t>
      </w:r>
      <w:r w:rsidR="00452A08">
        <w:rPr>
          <w:rFonts w:asciiTheme="minorHAnsi" w:hAnsiTheme="minorHAnsi"/>
          <w:color w:val="000000" w:themeColor="text1"/>
          <w:sz w:val="18"/>
          <w:szCs w:val="18"/>
        </w:rPr>
        <w:t>représent</w:t>
      </w:r>
      <w:r w:rsidRPr="00F47399">
        <w:rPr>
          <w:rFonts w:asciiTheme="minorHAnsi" w:hAnsiTheme="minorHAnsi"/>
          <w:color w:val="000000" w:themeColor="text1"/>
          <w:sz w:val="18"/>
          <w:szCs w:val="18"/>
        </w:rPr>
        <w:t>é</w:t>
      </w:r>
      <w:r w:rsidR="00F44179">
        <w:rPr>
          <w:rFonts w:asciiTheme="minorHAnsi" w:hAnsiTheme="minorHAnsi"/>
          <w:color w:val="000000" w:themeColor="text1"/>
          <w:sz w:val="18"/>
          <w:szCs w:val="18"/>
        </w:rPr>
        <w:t>e</w:t>
      </w:r>
      <w:r w:rsidRPr="00F47399">
        <w:rPr>
          <w:rFonts w:asciiTheme="minorHAnsi" w:hAnsiTheme="minorHAnsi"/>
          <w:color w:val="000000" w:themeColor="text1"/>
          <w:sz w:val="18"/>
          <w:szCs w:val="18"/>
        </w:rPr>
        <w:t xml:space="preserve"> par </w:t>
      </w:r>
      <w:r w:rsidR="00E34B5C" w:rsidRPr="003D40DB">
        <w:rPr>
          <w:rFonts w:asciiTheme="minorHAnsi" w:hAnsiTheme="minorHAnsi"/>
          <w:sz w:val="18"/>
          <w:szCs w:val="18"/>
        </w:rPr>
        <w:t xml:space="preserve">S.E.M. </w:t>
      </w:r>
      <w:r w:rsidR="00305C21" w:rsidRPr="00F47399">
        <w:rPr>
          <w:rFonts w:asciiTheme="minorHAnsi" w:eastAsia="Times New Roman" w:hAnsiTheme="minorHAnsi" w:cs="Arial"/>
          <w:b/>
          <w:color w:val="000000" w:themeColor="text1"/>
          <w:sz w:val="18"/>
          <w:szCs w:val="18"/>
          <w:lang w:eastAsia="fr-FR"/>
        </w:rPr>
        <w:t>Henri M</w:t>
      </w:r>
      <w:r w:rsidR="008A3046">
        <w:rPr>
          <w:rFonts w:asciiTheme="minorHAnsi" w:eastAsia="Times New Roman" w:hAnsiTheme="minorHAnsi" w:cs="Arial"/>
          <w:b/>
          <w:color w:val="000000" w:themeColor="text1"/>
          <w:sz w:val="18"/>
          <w:szCs w:val="18"/>
          <w:lang w:eastAsia="fr-FR"/>
        </w:rPr>
        <w:t>onceau</w:t>
      </w:r>
      <w:r w:rsidR="00305C21" w:rsidRPr="00F47399">
        <w:rPr>
          <w:rFonts w:asciiTheme="minorHAnsi" w:eastAsia="Times New Roman" w:hAnsiTheme="minorHAnsi" w:cs="Arial"/>
          <w:b/>
          <w:color w:val="000000" w:themeColor="text1"/>
          <w:sz w:val="18"/>
          <w:szCs w:val="18"/>
          <w:lang w:eastAsia="fr-FR"/>
        </w:rPr>
        <w:t xml:space="preserve">, </w:t>
      </w:r>
      <w:r w:rsidR="00305C21" w:rsidRPr="00F47399">
        <w:rPr>
          <w:rFonts w:asciiTheme="minorHAnsi" w:eastAsia="Times New Roman" w:hAnsiTheme="minorHAnsi" w:cs="Arial"/>
          <w:color w:val="000000" w:themeColor="text1"/>
          <w:sz w:val="18"/>
          <w:szCs w:val="18"/>
          <w:lang w:eastAsia="fr-FR"/>
        </w:rPr>
        <w:t xml:space="preserve">nouvel Ambassadeur représentant </w:t>
      </w:r>
      <w:r w:rsidRPr="00F47399">
        <w:rPr>
          <w:rFonts w:asciiTheme="minorHAnsi" w:hAnsiTheme="minorHAnsi" w:cs="Arial"/>
          <w:color w:val="000000" w:themeColor="text1"/>
          <w:sz w:val="18"/>
          <w:szCs w:val="18"/>
        </w:rPr>
        <w:t>Permanent de</w:t>
      </w:r>
      <w:r w:rsidRPr="00F47399">
        <w:rPr>
          <w:rFonts w:asciiTheme="minorHAnsi" w:hAnsiTheme="minorHAnsi" w:cs="Arial"/>
          <w:b/>
          <w:bCs/>
          <w:color w:val="000000" w:themeColor="text1"/>
          <w:sz w:val="18"/>
          <w:szCs w:val="18"/>
        </w:rPr>
        <w:t xml:space="preserve"> </w:t>
      </w:r>
      <w:r w:rsidRPr="00F47399">
        <w:rPr>
          <w:rFonts w:asciiTheme="minorHAnsi" w:hAnsiTheme="minorHAnsi" w:cs="Arial"/>
          <w:color w:val="000000" w:themeColor="text1"/>
          <w:sz w:val="18"/>
          <w:szCs w:val="18"/>
        </w:rPr>
        <w:t>l’Organisation Internationale de la Francophonie auprès des Nations Unies à Genève. Se réjouissant « </w:t>
      </w:r>
      <w:r w:rsidRPr="008A3046">
        <w:rPr>
          <w:rFonts w:asciiTheme="minorHAnsi" w:hAnsiTheme="minorHAnsi" w:cs="Arial"/>
          <w:i/>
          <w:color w:val="000000" w:themeColor="text1"/>
          <w:sz w:val="18"/>
          <w:szCs w:val="18"/>
        </w:rPr>
        <w:t>de poursuivre cette collaboration fructueuse et indispensable</w:t>
      </w:r>
      <w:r w:rsidR="00F47399" w:rsidRPr="00F47399">
        <w:rPr>
          <w:rFonts w:asciiTheme="minorHAnsi" w:hAnsiTheme="minorHAnsi" w:cs="Arial"/>
          <w:color w:val="000000" w:themeColor="text1"/>
          <w:sz w:val="18"/>
          <w:szCs w:val="18"/>
        </w:rPr>
        <w:t xml:space="preserve"> », il </w:t>
      </w:r>
      <w:r w:rsidRPr="00F47399">
        <w:rPr>
          <w:rFonts w:asciiTheme="minorHAnsi" w:hAnsiTheme="minorHAnsi" w:cs="Arial"/>
          <w:color w:val="000000" w:themeColor="text1"/>
          <w:sz w:val="18"/>
          <w:szCs w:val="18"/>
        </w:rPr>
        <w:t xml:space="preserve">a fait un </w:t>
      </w:r>
      <w:r w:rsidR="008A3046">
        <w:rPr>
          <w:rFonts w:asciiTheme="minorHAnsi" w:hAnsiTheme="minorHAnsi" w:cs="Arial"/>
          <w:color w:val="000000" w:themeColor="text1"/>
          <w:sz w:val="18"/>
          <w:szCs w:val="18"/>
        </w:rPr>
        <w:t xml:space="preserve">plaidoyer pour </w:t>
      </w:r>
      <w:r w:rsidRPr="00F47399">
        <w:rPr>
          <w:rFonts w:asciiTheme="minorHAnsi" w:hAnsiTheme="minorHAnsi" w:cs="Arial"/>
          <w:color w:val="000000" w:themeColor="text1"/>
          <w:sz w:val="18"/>
          <w:szCs w:val="18"/>
        </w:rPr>
        <w:t xml:space="preserve">une approche </w:t>
      </w:r>
      <w:r w:rsidR="008A3046">
        <w:rPr>
          <w:rFonts w:asciiTheme="minorHAnsi" w:hAnsiTheme="minorHAnsi" w:cs="Arial"/>
          <w:color w:val="000000" w:themeColor="text1"/>
          <w:sz w:val="18"/>
          <w:szCs w:val="18"/>
        </w:rPr>
        <w:t>globale</w:t>
      </w:r>
      <w:r w:rsidR="00F47399" w:rsidRPr="00F47399">
        <w:rPr>
          <w:rFonts w:asciiTheme="minorHAnsi" w:hAnsiTheme="minorHAnsi" w:cs="Arial"/>
          <w:color w:val="000000" w:themeColor="text1"/>
          <w:sz w:val="18"/>
          <w:szCs w:val="18"/>
        </w:rPr>
        <w:t xml:space="preserve"> et souhaité que</w:t>
      </w:r>
      <w:r w:rsidR="00334843">
        <w:rPr>
          <w:rFonts w:asciiTheme="minorHAnsi" w:hAnsiTheme="minorHAnsi" w:cs="Arial"/>
          <w:color w:val="000000" w:themeColor="text1"/>
          <w:sz w:val="18"/>
          <w:szCs w:val="18"/>
        </w:rPr>
        <w:t>,</w:t>
      </w:r>
      <w:r w:rsidR="008A3046">
        <w:rPr>
          <w:rFonts w:asciiTheme="minorHAnsi" w:hAnsiTheme="minorHAnsi" w:cs="Arial"/>
          <w:color w:val="000000" w:themeColor="text1"/>
          <w:sz w:val="18"/>
          <w:szCs w:val="18"/>
        </w:rPr>
        <w:t xml:space="preserve"> pour la future </w:t>
      </w:r>
      <w:r w:rsidR="00E34B5C" w:rsidRPr="003D40DB">
        <w:rPr>
          <w:rFonts w:asciiTheme="minorHAnsi" w:hAnsiTheme="minorHAnsi" w:cs="Arial"/>
          <w:sz w:val="18"/>
          <w:szCs w:val="18"/>
        </w:rPr>
        <w:t>D</w:t>
      </w:r>
      <w:r w:rsidR="00E34B5C" w:rsidRPr="00F47399">
        <w:rPr>
          <w:rFonts w:asciiTheme="minorHAnsi" w:hAnsiTheme="minorHAnsi" w:cs="Arial"/>
          <w:color w:val="000000" w:themeColor="text1"/>
          <w:sz w:val="18"/>
          <w:szCs w:val="18"/>
        </w:rPr>
        <w:t xml:space="preserve">irection </w:t>
      </w:r>
      <w:r w:rsidR="00F47399" w:rsidRPr="00F47399">
        <w:rPr>
          <w:rFonts w:asciiTheme="minorHAnsi" w:hAnsiTheme="minorHAnsi" w:cs="Arial"/>
          <w:color w:val="000000" w:themeColor="text1"/>
          <w:sz w:val="18"/>
          <w:szCs w:val="18"/>
        </w:rPr>
        <w:t>générale de l’OMS</w:t>
      </w:r>
      <w:r w:rsidR="00A95C3E">
        <w:rPr>
          <w:rFonts w:asciiTheme="minorHAnsi" w:hAnsiTheme="minorHAnsi" w:cs="Arial"/>
          <w:color w:val="000000" w:themeColor="text1"/>
          <w:sz w:val="18"/>
          <w:szCs w:val="18"/>
        </w:rPr>
        <w:t>,</w:t>
      </w:r>
      <w:r w:rsidR="00F47399" w:rsidRPr="00F47399">
        <w:rPr>
          <w:rFonts w:asciiTheme="minorHAnsi" w:hAnsiTheme="minorHAnsi" w:cs="Arial"/>
          <w:color w:val="000000" w:themeColor="text1"/>
          <w:sz w:val="18"/>
          <w:szCs w:val="18"/>
        </w:rPr>
        <w:t xml:space="preserve"> « </w:t>
      </w:r>
      <w:r w:rsidR="00F47399" w:rsidRPr="008A3046">
        <w:rPr>
          <w:rFonts w:asciiTheme="minorHAnsi" w:hAnsiTheme="minorHAnsi" w:cs="Arial"/>
          <w:i/>
          <w:color w:val="000000" w:themeColor="text1"/>
          <w:sz w:val="18"/>
          <w:szCs w:val="18"/>
        </w:rPr>
        <w:t xml:space="preserve">le multilinguisme </w:t>
      </w:r>
      <w:r w:rsidR="00040769" w:rsidRPr="008A3046">
        <w:rPr>
          <w:rFonts w:asciiTheme="minorHAnsi" w:hAnsiTheme="minorHAnsi" w:cs="Arial"/>
          <w:i/>
          <w:color w:val="000000" w:themeColor="text1"/>
          <w:sz w:val="18"/>
          <w:szCs w:val="18"/>
        </w:rPr>
        <w:t>joue</w:t>
      </w:r>
      <w:r w:rsidR="00F47399" w:rsidRPr="008A3046">
        <w:rPr>
          <w:rFonts w:asciiTheme="minorHAnsi" w:hAnsiTheme="minorHAnsi" w:cs="Arial"/>
          <w:i/>
          <w:color w:val="000000" w:themeColor="text1"/>
          <w:sz w:val="18"/>
          <w:szCs w:val="18"/>
        </w:rPr>
        <w:t xml:space="preserve"> un rôle plus important – pour </w:t>
      </w:r>
      <w:r w:rsidR="00040769" w:rsidRPr="008A3046">
        <w:rPr>
          <w:rFonts w:asciiTheme="minorHAnsi" w:hAnsiTheme="minorHAnsi" w:cs="Arial"/>
          <w:i/>
          <w:color w:val="000000" w:themeColor="text1"/>
          <w:sz w:val="18"/>
          <w:szCs w:val="18"/>
        </w:rPr>
        <w:t xml:space="preserve">une </w:t>
      </w:r>
      <w:r w:rsidR="00F47399" w:rsidRPr="008A3046">
        <w:rPr>
          <w:rFonts w:asciiTheme="minorHAnsi" w:hAnsiTheme="minorHAnsi" w:cs="Arial"/>
          <w:i/>
          <w:color w:val="000000" w:themeColor="text1"/>
          <w:sz w:val="18"/>
          <w:szCs w:val="18"/>
        </w:rPr>
        <w:t xml:space="preserve">meilleure représentation géographique et </w:t>
      </w:r>
      <w:r w:rsidR="00040769" w:rsidRPr="008A3046">
        <w:rPr>
          <w:rFonts w:asciiTheme="minorHAnsi" w:hAnsiTheme="minorHAnsi" w:cs="Arial"/>
          <w:i/>
          <w:color w:val="000000" w:themeColor="text1"/>
          <w:sz w:val="18"/>
          <w:szCs w:val="18"/>
        </w:rPr>
        <w:t xml:space="preserve">une </w:t>
      </w:r>
      <w:r w:rsidR="00F47399" w:rsidRPr="008A3046">
        <w:rPr>
          <w:rFonts w:asciiTheme="minorHAnsi" w:hAnsiTheme="minorHAnsi" w:cs="Arial"/>
          <w:i/>
          <w:color w:val="000000" w:themeColor="text1"/>
          <w:sz w:val="18"/>
          <w:szCs w:val="18"/>
        </w:rPr>
        <w:t>approche plus démocratique de la gouvernance mondiale où le continent africain, insuffisamment représenté aujourd’hui</w:t>
      </w:r>
      <w:r w:rsidR="008A3046">
        <w:rPr>
          <w:rFonts w:asciiTheme="minorHAnsi" w:hAnsiTheme="minorHAnsi" w:cs="Arial"/>
          <w:i/>
          <w:color w:val="000000" w:themeColor="text1"/>
          <w:sz w:val="18"/>
          <w:szCs w:val="18"/>
        </w:rPr>
        <w:t>,</w:t>
      </w:r>
      <w:r w:rsidR="00F47399" w:rsidRPr="008A3046">
        <w:rPr>
          <w:rFonts w:asciiTheme="minorHAnsi" w:hAnsiTheme="minorHAnsi" w:cs="Arial"/>
          <w:i/>
          <w:color w:val="000000" w:themeColor="text1"/>
          <w:sz w:val="18"/>
          <w:szCs w:val="18"/>
        </w:rPr>
        <w:t xml:space="preserve"> </w:t>
      </w:r>
      <w:r w:rsidR="008A3046">
        <w:rPr>
          <w:rFonts w:asciiTheme="minorHAnsi" w:hAnsiTheme="minorHAnsi" w:cs="Arial"/>
          <w:i/>
          <w:color w:val="000000" w:themeColor="text1"/>
          <w:sz w:val="18"/>
          <w:szCs w:val="18"/>
        </w:rPr>
        <w:t>devra être</w:t>
      </w:r>
      <w:r w:rsidR="00F47399" w:rsidRPr="008A3046">
        <w:rPr>
          <w:rFonts w:asciiTheme="minorHAnsi" w:hAnsiTheme="minorHAnsi" w:cs="Arial"/>
          <w:i/>
          <w:color w:val="000000" w:themeColor="text1"/>
          <w:sz w:val="18"/>
          <w:szCs w:val="18"/>
        </w:rPr>
        <w:t xml:space="preserve"> plus présent à l’avenir</w:t>
      </w:r>
      <w:r w:rsidR="00F47399" w:rsidRPr="00F47399">
        <w:rPr>
          <w:rFonts w:asciiTheme="minorHAnsi" w:hAnsiTheme="minorHAnsi" w:cs="Arial"/>
          <w:color w:val="000000" w:themeColor="text1"/>
          <w:sz w:val="18"/>
          <w:szCs w:val="18"/>
        </w:rPr>
        <w:t> »</w:t>
      </w:r>
      <w:r w:rsidR="00096FBB">
        <w:rPr>
          <w:rFonts w:asciiTheme="minorHAnsi" w:hAnsiTheme="minorHAnsi" w:cs="Arial"/>
          <w:color w:val="000000" w:themeColor="text1"/>
          <w:sz w:val="18"/>
          <w:szCs w:val="18"/>
        </w:rPr>
        <w:t>.</w:t>
      </w:r>
    </w:p>
    <w:p w:rsidR="007759B8" w:rsidRPr="00543595" w:rsidRDefault="008A3046" w:rsidP="003D40DB">
      <w:pPr>
        <w:tabs>
          <w:tab w:val="right" w:pos="9639"/>
        </w:tabs>
        <w:jc w:val="both"/>
        <w:rPr>
          <w:rFonts w:asciiTheme="minorHAnsi" w:eastAsia="Times New Roman" w:hAnsiTheme="minorHAnsi" w:cs="Arial"/>
          <w:b/>
          <w:sz w:val="18"/>
          <w:szCs w:val="18"/>
          <w:lang w:eastAsia="fr-FR"/>
        </w:rPr>
      </w:pPr>
      <w:r>
        <w:rPr>
          <w:rFonts w:asciiTheme="minorHAnsi" w:eastAsia="Times New Roman" w:hAnsiTheme="minorHAnsi" w:cs="Arial"/>
          <w:b/>
          <w:sz w:val="18"/>
          <w:szCs w:val="18"/>
          <w:lang w:eastAsia="fr-FR"/>
        </w:rPr>
        <w:t>L</w:t>
      </w:r>
      <w:r w:rsidR="00F23F45">
        <w:rPr>
          <w:rFonts w:asciiTheme="minorHAnsi" w:eastAsia="Times New Roman" w:hAnsiTheme="minorHAnsi" w:cs="Arial"/>
          <w:b/>
          <w:sz w:val="18"/>
          <w:szCs w:val="18"/>
          <w:lang w:eastAsia="fr-FR"/>
        </w:rPr>
        <w:t xml:space="preserve">a transparence des autorités sanitaires des différents pays </w:t>
      </w:r>
      <w:r w:rsidR="00DC7B40">
        <w:rPr>
          <w:rFonts w:asciiTheme="minorHAnsi" w:eastAsia="Times New Roman" w:hAnsiTheme="minorHAnsi" w:cs="Arial"/>
          <w:b/>
          <w:sz w:val="18"/>
          <w:szCs w:val="18"/>
          <w:lang w:eastAsia="fr-FR"/>
        </w:rPr>
        <w:t>permettrait de connaître</w:t>
      </w:r>
      <w:r w:rsidR="00F23F45">
        <w:rPr>
          <w:rFonts w:asciiTheme="minorHAnsi" w:eastAsia="Times New Roman" w:hAnsiTheme="minorHAnsi" w:cs="Arial"/>
          <w:b/>
          <w:sz w:val="18"/>
          <w:szCs w:val="18"/>
          <w:lang w:eastAsia="fr-FR"/>
        </w:rPr>
        <w:t xml:space="preserve"> à tout moment l’état de l’épidémie</w:t>
      </w:r>
      <w:r>
        <w:rPr>
          <w:rFonts w:asciiTheme="minorHAnsi" w:eastAsia="Times New Roman" w:hAnsiTheme="minorHAnsi" w:cs="Arial"/>
          <w:b/>
          <w:sz w:val="18"/>
          <w:szCs w:val="18"/>
          <w:lang w:eastAsia="fr-FR"/>
        </w:rPr>
        <w:t xml:space="preserve"> et </w:t>
      </w:r>
      <w:r w:rsidR="00F23F45">
        <w:rPr>
          <w:rFonts w:asciiTheme="minorHAnsi" w:eastAsia="Times New Roman" w:hAnsiTheme="minorHAnsi" w:cs="Arial"/>
          <w:b/>
          <w:sz w:val="18"/>
          <w:szCs w:val="18"/>
          <w:lang w:eastAsia="fr-FR"/>
        </w:rPr>
        <w:t xml:space="preserve"> sa </w:t>
      </w:r>
      <w:r>
        <w:rPr>
          <w:rFonts w:asciiTheme="minorHAnsi" w:eastAsia="Times New Roman" w:hAnsiTheme="minorHAnsi" w:cs="Arial"/>
          <w:b/>
          <w:sz w:val="18"/>
          <w:szCs w:val="18"/>
          <w:lang w:eastAsia="fr-FR"/>
        </w:rPr>
        <w:t>propagation</w:t>
      </w:r>
      <w:r w:rsidR="00A00C9C">
        <w:rPr>
          <w:rFonts w:asciiTheme="minorHAnsi" w:eastAsia="Times New Roman" w:hAnsiTheme="minorHAnsi" w:cs="Arial"/>
          <w:b/>
          <w:sz w:val="18"/>
          <w:szCs w:val="18"/>
          <w:lang w:eastAsia="fr-FR"/>
        </w:rPr>
        <w:t>.</w:t>
      </w:r>
      <w:r>
        <w:rPr>
          <w:rFonts w:asciiTheme="minorHAnsi" w:eastAsia="Times New Roman" w:hAnsiTheme="minorHAnsi" w:cs="Arial"/>
          <w:b/>
          <w:sz w:val="18"/>
          <w:szCs w:val="18"/>
          <w:lang w:eastAsia="fr-FR"/>
        </w:rPr>
        <w:t xml:space="preserve"> </w:t>
      </w:r>
      <w:r w:rsidR="00A00C9C">
        <w:rPr>
          <w:rFonts w:asciiTheme="minorHAnsi" w:eastAsia="Times New Roman" w:hAnsiTheme="minorHAnsi" w:cs="Arial"/>
          <w:b/>
          <w:sz w:val="18"/>
          <w:szCs w:val="18"/>
          <w:lang w:eastAsia="fr-FR"/>
        </w:rPr>
        <w:t xml:space="preserve">Il </w:t>
      </w:r>
      <w:r>
        <w:rPr>
          <w:rFonts w:asciiTheme="minorHAnsi" w:eastAsia="Times New Roman" w:hAnsiTheme="minorHAnsi" w:cs="Arial"/>
          <w:b/>
          <w:sz w:val="18"/>
          <w:szCs w:val="18"/>
          <w:lang w:eastAsia="fr-FR"/>
        </w:rPr>
        <w:t>est nécessaire</w:t>
      </w:r>
      <w:r w:rsidR="00A00C9C">
        <w:rPr>
          <w:rFonts w:asciiTheme="minorHAnsi" w:eastAsia="Times New Roman" w:hAnsiTheme="minorHAnsi" w:cs="Arial"/>
          <w:b/>
          <w:sz w:val="18"/>
          <w:szCs w:val="18"/>
          <w:lang w:eastAsia="fr-FR"/>
        </w:rPr>
        <w:t xml:space="preserve"> de créer </w:t>
      </w:r>
      <w:r w:rsidR="00452A08">
        <w:rPr>
          <w:rFonts w:asciiTheme="minorHAnsi" w:eastAsia="Times New Roman" w:hAnsiTheme="minorHAnsi" w:cs="Arial"/>
          <w:b/>
          <w:sz w:val="18"/>
          <w:szCs w:val="18"/>
          <w:lang w:eastAsia="fr-FR"/>
        </w:rPr>
        <w:t xml:space="preserve">et de développer </w:t>
      </w:r>
      <w:r w:rsidR="00A00C9C">
        <w:rPr>
          <w:rFonts w:asciiTheme="minorHAnsi" w:eastAsia="Times New Roman" w:hAnsiTheme="minorHAnsi" w:cs="Arial"/>
          <w:b/>
          <w:sz w:val="18"/>
          <w:szCs w:val="18"/>
          <w:lang w:eastAsia="fr-FR"/>
        </w:rPr>
        <w:t>un C</w:t>
      </w:r>
      <w:r w:rsidR="00452A08">
        <w:rPr>
          <w:rFonts w:asciiTheme="minorHAnsi" w:eastAsia="Times New Roman" w:hAnsiTheme="minorHAnsi" w:cs="Arial"/>
          <w:b/>
          <w:sz w:val="18"/>
          <w:szCs w:val="18"/>
          <w:lang w:eastAsia="fr-FR"/>
        </w:rPr>
        <w:t xml:space="preserve">entre de surveillance africain afin </w:t>
      </w:r>
      <w:r w:rsidR="00EF50DE">
        <w:rPr>
          <w:rFonts w:asciiTheme="minorHAnsi" w:eastAsia="Times New Roman" w:hAnsiTheme="minorHAnsi" w:cs="Arial"/>
          <w:b/>
          <w:sz w:val="18"/>
          <w:szCs w:val="18"/>
          <w:lang w:eastAsia="fr-FR"/>
        </w:rPr>
        <w:t xml:space="preserve">que ce réseau </w:t>
      </w:r>
      <w:r w:rsidR="00EF50DE" w:rsidRPr="00543595">
        <w:rPr>
          <w:rFonts w:asciiTheme="minorHAnsi" w:eastAsia="Times New Roman" w:hAnsiTheme="minorHAnsi" w:cs="Arial"/>
          <w:b/>
          <w:sz w:val="18"/>
          <w:szCs w:val="18"/>
          <w:lang w:eastAsia="fr-FR"/>
        </w:rPr>
        <w:t>sentinelle puisse avoir une grande efficacité dans l’</w:t>
      </w:r>
      <w:r w:rsidR="00A95C3E">
        <w:rPr>
          <w:rFonts w:asciiTheme="minorHAnsi" w:eastAsia="Times New Roman" w:hAnsiTheme="minorHAnsi" w:cs="Arial"/>
          <w:b/>
          <w:sz w:val="18"/>
          <w:szCs w:val="18"/>
          <w:lang w:eastAsia="fr-FR"/>
        </w:rPr>
        <w:t>émission d’</w:t>
      </w:r>
      <w:r w:rsidR="00EF50DE" w:rsidRPr="00543595">
        <w:rPr>
          <w:rFonts w:asciiTheme="minorHAnsi" w:eastAsia="Times New Roman" w:hAnsiTheme="minorHAnsi" w:cs="Arial"/>
          <w:b/>
          <w:sz w:val="18"/>
          <w:szCs w:val="18"/>
          <w:lang w:eastAsia="fr-FR"/>
        </w:rPr>
        <w:t>alerte</w:t>
      </w:r>
      <w:r w:rsidR="00A95C3E">
        <w:rPr>
          <w:rFonts w:asciiTheme="minorHAnsi" w:eastAsia="Times New Roman" w:hAnsiTheme="minorHAnsi" w:cs="Arial"/>
          <w:b/>
          <w:sz w:val="18"/>
          <w:szCs w:val="18"/>
          <w:lang w:eastAsia="fr-FR"/>
        </w:rPr>
        <w:t>s</w:t>
      </w:r>
      <w:r w:rsidR="00EF50DE" w:rsidRPr="00543595">
        <w:rPr>
          <w:rFonts w:asciiTheme="minorHAnsi" w:eastAsia="Times New Roman" w:hAnsiTheme="minorHAnsi" w:cs="Arial"/>
          <w:b/>
          <w:sz w:val="18"/>
          <w:szCs w:val="18"/>
          <w:lang w:eastAsia="fr-FR"/>
        </w:rPr>
        <w:t xml:space="preserve">. </w:t>
      </w:r>
    </w:p>
    <w:p w:rsidR="00503604" w:rsidRPr="0020779D" w:rsidRDefault="00E34B5C" w:rsidP="00EF12AC">
      <w:pPr>
        <w:tabs>
          <w:tab w:val="left" w:pos="2268"/>
          <w:tab w:val="left" w:pos="4820"/>
        </w:tabs>
        <w:jc w:val="both"/>
        <w:rPr>
          <w:rFonts w:asciiTheme="minorHAnsi" w:hAnsiTheme="minorHAnsi" w:cs="Arial"/>
          <w:color w:val="000000"/>
          <w:sz w:val="18"/>
          <w:szCs w:val="18"/>
        </w:rPr>
      </w:pPr>
      <w:r w:rsidRPr="003D40DB">
        <w:rPr>
          <w:rFonts w:asciiTheme="minorHAnsi" w:hAnsiTheme="minorHAnsi" w:cs="Arial"/>
          <w:b/>
          <w:sz w:val="18"/>
          <w:szCs w:val="18"/>
        </w:rPr>
        <w:t xml:space="preserve">Le Pr </w:t>
      </w:r>
      <w:r w:rsidR="00E72F35" w:rsidRPr="003D40DB">
        <w:rPr>
          <w:rFonts w:asciiTheme="minorHAnsi" w:hAnsiTheme="minorHAnsi" w:cs="Arial"/>
          <w:b/>
          <w:sz w:val="18"/>
          <w:szCs w:val="18"/>
        </w:rPr>
        <w:t>Alpha C</w:t>
      </w:r>
      <w:r w:rsidR="008A3046" w:rsidRPr="003D40DB">
        <w:rPr>
          <w:rFonts w:asciiTheme="minorHAnsi" w:hAnsiTheme="minorHAnsi" w:cs="Arial"/>
          <w:b/>
          <w:sz w:val="18"/>
          <w:szCs w:val="18"/>
        </w:rPr>
        <w:t>ondé</w:t>
      </w:r>
      <w:r w:rsidR="00E72F35" w:rsidRPr="003D40DB">
        <w:rPr>
          <w:rFonts w:asciiTheme="minorHAnsi" w:hAnsiTheme="minorHAnsi" w:cs="Arial"/>
          <w:b/>
          <w:sz w:val="18"/>
          <w:szCs w:val="18"/>
        </w:rPr>
        <w:t xml:space="preserve">, </w:t>
      </w:r>
      <w:r w:rsidR="00E72F35" w:rsidRPr="003D40DB">
        <w:rPr>
          <w:rFonts w:asciiTheme="minorHAnsi" w:hAnsiTheme="minorHAnsi" w:cs="Arial"/>
          <w:sz w:val="18"/>
          <w:szCs w:val="18"/>
        </w:rPr>
        <w:t xml:space="preserve">Président de la République de Guinée et Président de l’Union africaine, </w:t>
      </w:r>
      <w:r w:rsidR="00452A08" w:rsidRPr="003D40DB">
        <w:rPr>
          <w:rFonts w:asciiTheme="minorHAnsi" w:hAnsiTheme="minorHAnsi" w:cs="Arial"/>
          <w:sz w:val="18"/>
          <w:szCs w:val="18"/>
        </w:rPr>
        <w:t xml:space="preserve">ayant </w:t>
      </w:r>
      <w:r w:rsidR="00047824" w:rsidRPr="003D40DB">
        <w:rPr>
          <w:rFonts w:asciiTheme="minorHAnsi" w:hAnsiTheme="minorHAnsi" w:cs="Arial"/>
          <w:sz w:val="18"/>
          <w:szCs w:val="18"/>
        </w:rPr>
        <w:t>eu à gérer la crise Ebola</w:t>
      </w:r>
      <w:r w:rsidR="00452A08" w:rsidRPr="003D40DB">
        <w:rPr>
          <w:rFonts w:asciiTheme="minorHAnsi" w:hAnsiTheme="minorHAnsi" w:cs="Arial"/>
          <w:sz w:val="18"/>
          <w:szCs w:val="18"/>
        </w:rPr>
        <w:t>, a affirmé</w:t>
      </w:r>
      <w:r w:rsidR="00047824" w:rsidRPr="003D40DB">
        <w:rPr>
          <w:rFonts w:asciiTheme="minorHAnsi" w:hAnsiTheme="minorHAnsi" w:cs="Arial"/>
          <w:sz w:val="18"/>
          <w:szCs w:val="18"/>
        </w:rPr>
        <w:t xml:space="preserve"> </w:t>
      </w:r>
      <w:r w:rsidR="00452A08">
        <w:rPr>
          <w:rFonts w:asciiTheme="minorHAnsi" w:hAnsiTheme="minorHAnsi" w:cs="Arial"/>
          <w:color w:val="000000"/>
          <w:sz w:val="18"/>
          <w:szCs w:val="18"/>
        </w:rPr>
        <w:t>la nécessité</w:t>
      </w:r>
      <w:r w:rsidR="00047824" w:rsidRPr="00543595">
        <w:rPr>
          <w:rFonts w:asciiTheme="minorHAnsi" w:hAnsiTheme="minorHAnsi" w:cs="Arial"/>
          <w:color w:val="000000"/>
          <w:sz w:val="18"/>
          <w:szCs w:val="18"/>
        </w:rPr>
        <w:t xml:space="preserve"> </w:t>
      </w:r>
      <w:r w:rsidR="00452A08">
        <w:rPr>
          <w:rFonts w:asciiTheme="minorHAnsi" w:hAnsiTheme="minorHAnsi" w:cs="Arial"/>
          <w:color w:val="000000"/>
          <w:sz w:val="18"/>
          <w:szCs w:val="18"/>
        </w:rPr>
        <w:t>d’une</w:t>
      </w:r>
      <w:r w:rsidR="00047824" w:rsidRPr="00543595">
        <w:rPr>
          <w:rFonts w:asciiTheme="minorHAnsi" w:hAnsiTheme="minorHAnsi" w:cs="Arial"/>
          <w:color w:val="000000"/>
          <w:sz w:val="18"/>
          <w:szCs w:val="18"/>
        </w:rPr>
        <w:t xml:space="preserve"> coopération</w:t>
      </w:r>
      <w:r w:rsidR="008A3046">
        <w:rPr>
          <w:rFonts w:asciiTheme="minorHAnsi" w:hAnsiTheme="minorHAnsi" w:cs="Arial"/>
          <w:color w:val="000000"/>
          <w:sz w:val="18"/>
          <w:szCs w:val="18"/>
        </w:rPr>
        <w:t>,</w:t>
      </w:r>
      <w:r w:rsidR="00047824" w:rsidRPr="00543595">
        <w:rPr>
          <w:rFonts w:asciiTheme="minorHAnsi" w:hAnsiTheme="minorHAnsi" w:cs="Arial"/>
          <w:color w:val="000000"/>
          <w:sz w:val="18"/>
          <w:szCs w:val="18"/>
        </w:rPr>
        <w:t xml:space="preserve"> </w:t>
      </w:r>
      <w:r w:rsidR="008A3046">
        <w:rPr>
          <w:rFonts w:asciiTheme="minorHAnsi" w:hAnsiTheme="minorHAnsi" w:cs="Arial"/>
          <w:color w:val="000000"/>
          <w:sz w:val="18"/>
          <w:szCs w:val="18"/>
        </w:rPr>
        <w:t>d’une mobilisation et d’une</w:t>
      </w:r>
      <w:r w:rsidR="008A3046" w:rsidRPr="00543595">
        <w:rPr>
          <w:rFonts w:asciiTheme="minorHAnsi" w:hAnsiTheme="minorHAnsi" w:cs="Arial"/>
          <w:color w:val="000000"/>
          <w:sz w:val="18"/>
          <w:szCs w:val="18"/>
        </w:rPr>
        <w:t xml:space="preserve"> solidarité </w:t>
      </w:r>
      <w:r w:rsidR="008A3046">
        <w:rPr>
          <w:rFonts w:asciiTheme="minorHAnsi" w:hAnsiTheme="minorHAnsi" w:cs="Arial"/>
          <w:color w:val="000000"/>
          <w:sz w:val="18"/>
          <w:szCs w:val="18"/>
        </w:rPr>
        <w:t xml:space="preserve">internationale </w:t>
      </w:r>
      <w:r w:rsidR="00F44179">
        <w:rPr>
          <w:rFonts w:asciiTheme="minorHAnsi" w:hAnsiTheme="minorHAnsi" w:cs="Arial"/>
          <w:color w:val="000000"/>
          <w:sz w:val="18"/>
          <w:szCs w:val="18"/>
        </w:rPr>
        <w:t>pour</w:t>
      </w:r>
      <w:r w:rsidR="006E1548" w:rsidRPr="00543595">
        <w:rPr>
          <w:rFonts w:asciiTheme="minorHAnsi" w:hAnsiTheme="minorHAnsi" w:cs="Arial"/>
          <w:color w:val="000000"/>
          <w:sz w:val="18"/>
          <w:szCs w:val="18"/>
        </w:rPr>
        <w:t xml:space="preserve"> régler ces urgences s</w:t>
      </w:r>
      <w:r w:rsidR="008132DA" w:rsidRPr="00543595">
        <w:rPr>
          <w:rFonts w:asciiTheme="minorHAnsi" w:hAnsiTheme="minorHAnsi" w:cs="Arial"/>
          <w:color w:val="000000"/>
          <w:sz w:val="18"/>
          <w:szCs w:val="18"/>
        </w:rPr>
        <w:t xml:space="preserve">anitaires. </w:t>
      </w:r>
      <w:r w:rsidR="00D51CA3">
        <w:rPr>
          <w:rFonts w:asciiTheme="minorHAnsi" w:hAnsiTheme="minorHAnsi" w:cs="Arial"/>
          <w:color w:val="000000"/>
          <w:sz w:val="18"/>
          <w:szCs w:val="18"/>
        </w:rPr>
        <w:t>Le</w:t>
      </w:r>
      <w:r w:rsidR="008132DA" w:rsidRPr="00543595">
        <w:rPr>
          <w:rFonts w:asciiTheme="minorHAnsi" w:hAnsiTheme="minorHAnsi" w:cs="Arial"/>
          <w:color w:val="000000"/>
          <w:sz w:val="18"/>
          <w:szCs w:val="18"/>
        </w:rPr>
        <w:t xml:space="preserve"> réseau de surveillance </w:t>
      </w:r>
      <w:r w:rsidR="00543595" w:rsidRPr="0020779D">
        <w:rPr>
          <w:rFonts w:asciiTheme="minorHAnsi" w:hAnsiTheme="minorHAnsi" w:cs="Arial"/>
          <w:color w:val="000000"/>
          <w:sz w:val="18"/>
          <w:szCs w:val="18"/>
        </w:rPr>
        <w:t xml:space="preserve">des maladies infectieuses </w:t>
      </w:r>
      <w:r w:rsidR="008132DA" w:rsidRPr="0020779D">
        <w:rPr>
          <w:rFonts w:asciiTheme="minorHAnsi" w:hAnsiTheme="minorHAnsi" w:cs="Arial"/>
          <w:color w:val="000000"/>
          <w:sz w:val="18"/>
          <w:szCs w:val="18"/>
        </w:rPr>
        <w:t>au niveau de l’Afrique doit ê</w:t>
      </w:r>
      <w:r w:rsidR="009D23F4" w:rsidRPr="0020779D">
        <w:rPr>
          <w:rFonts w:asciiTheme="minorHAnsi" w:hAnsiTheme="minorHAnsi" w:cs="Arial"/>
          <w:color w:val="000000"/>
          <w:sz w:val="18"/>
          <w:szCs w:val="18"/>
        </w:rPr>
        <w:t>tre développé, renforcé</w:t>
      </w:r>
      <w:r w:rsidR="00A95C3E">
        <w:rPr>
          <w:rFonts w:asciiTheme="minorHAnsi" w:hAnsiTheme="minorHAnsi" w:cs="Arial"/>
          <w:color w:val="000000"/>
          <w:sz w:val="18"/>
          <w:szCs w:val="18"/>
        </w:rPr>
        <w:t xml:space="preserve"> et</w:t>
      </w:r>
      <w:r w:rsidR="009D23F4" w:rsidRPr="0020779D">
        <w:rPr>
          <w:rFonts w:asciiTheme="minorHAnsi" w:hAnsiTheme="minorHAnsi" w:cs="Arial"/>
          <w:color w:val="000000"/>
          <w:sz w:val="18"/>
          <w:szCs w:val="18"/>
        </w:rPr>
        <w:t xml:space="preserve"> équipé. </w:t>
      </w:r>
    </w:p>
    <w:p w:rsidR="00D70656" w:rsidRDefault="00DB2803" w:rsidP="003D40DB">
      <w:pPr>
        <w:tabs>
          <w:tab w:val="left" w:pos="2268"/>
          <w:tab w:val="left" w:pos="4820"/>
        </w:tabs>
        <w:jc w:val="both"/>
        <w:rPr>
          <w:rFonts w:asciiTheme="minorHAnsi" w:hAnsiTheme="minorHAnsi" w:cs="Arial"/>
          <w:color w:val="000000"/>
          <w:sz w:val="18"/>
          <w:szCs w:val="18"/>
        </w:rPr>
      </w:pPr>
      <w:r>
        <w:rPr>
          <w:rFonts w:asciiTheme="minorHAnsi" w:hAnsiTheme="minorHAnsi" w:cs="Arial"/>
          <w:color w:val="000000"/>
          <w:sz w:val="18"/>
          <w:szCs w:val="18"/>
        </w:rPr>
        <w:t>Au cœur de la</w:t>
      </w:r>
      <w:r w:rsidR="009D23F4" w:rsidRPr="0020779D">
        <w:rPr>
          <w:rFonts w:asciiTheme="minorHAnsi" w:hAnsiTheme="minorHAnsi" w:cs="Arial"/>
          <w:color w:val="000000"/>
          <w:sz w:val="18"/>
          <w:szCs w:val="18"/>
        </w:rPr>
        <w:t xml:space="preserve"> révolution opérée dans ces domaines par </w:t>
      </w:r>
      <w:proofErr w:type="gramStart"/>
      <w:r w:rsidR="009D23F4" w:rsidRPr="0020779D">
        <w:rPr>
          <w:rFonts w:asciiTheme="minorHAnsi" w:hAnsiTheme="minorHAnsi" w:cs="Arial"/>
          <w:color w:val="000000"/>
          <w:sz w:val="18"/>
          <w:szCs w:val="18"/>
        </w:rPr>
        <w:t>la</w:t>
      </w:r>
      <w:proofErr w:type="gramEnd"/>
      <w:r w:rsidR="009D23F4" w:rsidRPr="0020779D">
        <w:rPr>
          <w:rFonts w:asciiTheme="minorHAnsi" w:hAnsiTheme="minorHAnsi" w:cs="Arial"/>
          <w:color w:val="000000"/>
          <w:sz w:val="18"/>
          <w:szCs w:val="18"/>
        </w:rPr>
        <w:t xml:space="preserve"> </w:t>
      </w:r>
      <w:r w:rsidR="00D51CA3" w:rsidRPr="0020779D">
        <w:rPr>
          <w:rFonts w:asciiTheme="minorHAnsi" w:hAnsiTheme="minorHAnsi" w:cs="Arial"/>
          <w:color w:val="000000"/>
          <w:sz w:val="18"/>
          <w:szCs w:val="18"/>
        </w:rPr>
        <w:t>cyber santé</w:t>
      </w:r>
      <w:r w:rsidR="00EF7A5B" w:rsidRPr="0020779D">
        <w:rPr>
          <w:rFonts w:asciiTheme="minorHAnsi" w:hAnsiTheme="minorHAnsi" w:cs="Arial"/>
          <w:color w:val="000000"/>
          <w:sz w:val="18"/>
          <w:szCs w:val="18"/>
        </w:rPr>
        <w:t xml:space="preserve">, </w:t>
      </w:r>
      <w:r w:rsidR="00D51CA3" w:rsidRPr="0020779D">
        <w:rPr>
          <w:rFonts w:asciiTheme="minorHAnsi" w:hAnsiTheme="minorHAnsi" w:cs="Arial"/>
          <w:color w:val="000000"/>
          <w:sz w:val="18"/>
          <w:szCs w:val="18"/>
        </w:rPr>
        <w:t>le</w:t>
      </w:r>
      <w:r w:rsidR="00D51CA3" w:rsidRPr="0020779D">
        <w:rPr>
          <w:rFonts w:asciiTheme="minorHAnsi" w:hAnsiTheme="minorHAnsi" w:cs="Arial"/>
          <w:b/>
          <w:color w:val="000000"/>
          <w:sz w:val="18"/>
          <w:szCs w:val="18"/>
        </w:rPr>
        <w:t xml:space="preserve"> </w:t>
      </w:r>
      <w:r w:rsidR="00E34B5C" w:rsidRPr="003D40DB">
        <w:rPr>
          <w:rFonts w:asciiTheme="minorHAnsi" w:hAnsiTheme="minorHAnsi" w:cs="Arial"/>
          <w:b/>
          <w:sz w:val="18"/>
          <w:szCs w:val="18"/>
        </w:rPr>
        <w:t xml:space="preserve">Dr </w:t>
      </w:r>
      <w:r w:rsidR="00D51CA3" w:rsidRPr="0020779D">
        <w:rPr>
          <w:rFonts w:asciiTheme="minorHAnsi" w:hAnsiTheme="minorHAnsi" w:cs="Arial"/>
          <w:b/>
          <w:color w:val="000000"/>
          <w:sz w:val="18"/>
          <w:szCs w:val="18"/>
        </w:rPr>
        <w:t>Ann AERTS</w:t>
      </w:r>
      <w:r w:rsidR="00D51CA3">
        <w:rPr>
          <w:rFonts w:asciiTheme="minorHAnsi" w:hAnsiTheme="minorHAnsi" w:cs="Arial"/>
          <w:color w:val="000000"/>
          <w:sz w:val="18"/>
          <w:szCs w:val="18"/>
        </w:rPr>
        <w:t xml:space="preserve"> a </w:t>
      </w:r>
      <w:r w:rsidR="00D51CA3" w:rsidRPr="0020779D">
        <w:rPr>
          <w:rFonts w:asciiTheme="minorHAnsi" w:hAnsiTheme="minorHAnsi" w:cs="Arial"/>
          <w:color w:val="000000"/>
          <w:sz w:val="18"/>
          <w:szCs w:val="18"/>
        </w:rPr>
        <w:t>appel</w:t>
      </w:r>
      <w:r w:rsidR="00D51CA3">
        <w:rPr>
          <w:rFonts w:asciiTheme="minorHAnsi" w:hAnsiTheme="minorHAnsi" w:cs="Arial"/>
          <w:color w:val="000000"/>
          <w:sz w:val="18"/>
          <w:szCs w:val="18"/>
        </w:rPr>
        <w:t>é</w:t>
      </w:r>
      <w:r w:rsidR="00EF7A5B" w:rsidRPr="0020779D">
        <w:rPr>
          <w:rFonts w:asciiTheme="minorHAnsi" w:hAnsiTheme="minorHAnsi" w:cs="Arial"/>
          <w:color w:val="000000"/>
          <w:sz w:val="18"/>
          <w:szCs w:val="18"/>
        </w:rPr>
        <w:t xml:space="preserve"> </w:t>
      </w:r>
      <w:r w:rsidR="00F816D7" w:rsidRPr="0020779D">
        <w:rPr>
          <w:rFonts w:asciiTheme="minorHAnsi" w:hAnsiTheme="minorHAnsi" w:cs="Arial"/>
          <w:color w:val="000000"/>
          <w:sz w:val="18"/>
          <w:szCs w:val="18"/>
        </w:rPr>
        <w:t>à la coopération inter</w:t>
      </w:r>
      <w:r w:rsidR="00D51CA3">
        <w:rPr>
          <w:rFonts w:asciiTheme="minorHAnsi" w:hAnsiTheme="minorHAnsi" w:cs="Arial"/>
          <w:color w:val="000000"/>
          <w:sz w:val="18"/>
          <w:szCs w:val="18"/>
        </w:rPr>
        <w:t>-</w:t>
      </w:r>
      <w:r w:rsidR="00F816D7" w:rsidRPr="0020779D">
        <w:rPr>
          <w:rFonts w:asciiTheme="minorHAnsi" w:hAnsiTheme="minorHAnsi" w:cs="Arial"/>
          <w:color w:val="000000"/>
          <w:sz w:val="18"/>
          <w:szCs w:val="18"/>
        </w:rPr>
        <w:t xml:space="preserve">gouvernementale </w:t>
      </w:r>
      <w:r w:rsidR="00EF7A5B" w:rsidRPr="0020779D">
        <w:rPr>
          <w:rFonts w:asciiTheme="minorHAnsi" w:hAnsiTheme="minorHAnsi" w:cs="Arial"/>
          <w:color w:val="000000"/>
          <w:sz w:val="18"/>
          <w:szCs w:val="18"/>
        </w:rPr>
        <w:t xml:space="preserve">entre </w:t>
      </w:r>
      <w:r w:rsidR="00503604" w:rsidRPr="0020779D">
        <w:rPr>
          <w:rFonts w:asciiTheme="minorHAnsi" w:hAnsiTheme="minorHAnsi" w:cs="Arial"/>
          <w:color w:val="000000"/>
          <w:sz w:val="18"/>
          <w:szCs w:val="18"/>
        </w:rPr>
        <w:t xml:space="preserve">les </w:t>
      </w:r>
      <w:r w:rsidR="00B04A66" w:rsidRPr="0020779D">
        <w:rPr>
          <w:rFonts w:asciiTheme="minorHAnsi" w:eastAsia="Times New Roman" w:hAnsiTheme="minorHAnsi" w:cs="Arial"/>
          <w:color w:val="222222"/>
          <w:sz w:val="18"/>
          <w:szCs w:val="18"/>
          <w:shd w:val="clear" w:color="auto" w:fill="FFFFFF"/>
          <w:lang w:eastAsia="fr-FR"/>
        </w:rPr>
        <w:t>Technologies de l'information et de la communication </w:t>
      </w:r>
      <w:r w:rsidR="00503604" w:rsidRPr="0020779D">
        <w:rPr>
          <w:rFonts w:asciiTheme="minorHAnsi" w:hAnsiTheme="minorHAnsi" w:cs="Arial"/>
          <w:color w:val="000000"/>
          <w:sz w:val="18"/>
          <w:szCs w:val="18"/>
        </w:rPr>
        <w:t>(TIC)</w:t>
      </w:r>
      <w:r w:rsidR="00F816D7" w:rsidRPr="0020779D">
        <w:rPr>
          <w:rFonts w:asciiTheme="minorHAnsi" w:hAnsiTheme="minorHAnsi" w:cs="Arial"/>
          <w:color w:val="000000"/>
          <w:sz w:val="18"/>
          <w:szCs w:val="18"/>
        </w:rPr>
        <w:t xml:space="preserve"> et la santé</w:t>
      </w:r>
      <w:r w:rsidR="0020779D">
        <w:rPr>
          <w:rFonts w:asciiTheme="minorHAnsi" w:hAnsiTheme="minorHAnsi" w:cs="Arial"/>
          <w:color w:val="000000"/>
          <w:sz w:val="18"/>
          <w:szCs w:val="18"/>
        </w:rPr>
        <w:t xml:space="preserve">. </w:t>
      </w:r>
    </w:p>
    <w:p w:rsidR="00D51CA3" w:rsidRDefault="003A7683" w:rsidP="003D40DB">
      <w:pPr>
        <w:tabs>
          <w:tab w:val="left" w:pos="2268"/>
          <w:tab w:val="left" w:pos="4820"/>
        </w:tabs>
        <w:jc w:val="both"/>
        <w:rPr>
          <w:rFonts w:asciiTheme="minorHAnsi" w:hAnsiTheme="minorHAnsi" w:cs="Arial"/>
          <w:color w:val="000000"/>
          <w:sz w:val="18"/>
          <w:szCs w:val="18"/>
        </w:rPr>
      </w:pPr>
      <w:r>
        <w:rPr>
          <w:rFonts w:asciiTheme="minorHAnsi" w:hAnsiTheme="minorHAnsi" w:cs="Arial"/>
          <w:color w:val="000000"/>
          <w:sz w:val="18"/>
          <w:szCs w:val="18"/>
        </w:rPr>
        <w:t>En réponse à la fragmentation des initiativ</w:t>
      </w:r>
      <w:r w:rsidR="00A85FE7">
        <w:rPr>
          <w:rFonts w:asciiTheme="minorHAnsi" w:hAnsiTheme="minorHAnsi" w:cs="Arial"/>
          <w:color w:val="000000"/>
          <w:sz w:val="18"/>
          <w:szCs w:val="18"/>
        </w:rPr>
        <w:t>es</w:t>
      </w:r>
      <w:r w:rsidR="008F43AE">
        <w:rPr>
          <w:rFonts w:asciiTheme="minorHAnsi" w:hAnsiTheme="minorHAnsi" w:cs="Arial"/>
          <w:color w:val="000000"/>
          <w:sz w:val="18"/>
          <w:szCs w:val="18"/>
        </w:rPr>
        <w:t xml:space="preserve"> </w:t>
      </w:r>
      <w:r w:rsidR="00D51CA3">
        <w:rPr>
          <w:rFonts w:asciiTheme="minorHAnsi" w:hAnsiTheme="minorHAnsi" w:cs="Arial"/>
          <w:color w:val="000000"/>
          <w:sz w:val="18"/>
          <w:szCs w:val="18"/>
        </w:rPr>
        <w:t>dans la</w:t>
      </w:r>
      <w:r w:rsidR="00DE11C2">
        <w:rPr>
          <w:rFonts w:asciiTheme="minorHAnsi" w:hAnsiTheme="minorHAnsi" w:cs="Arial"/>
          <w:color w:val="000000"/>
          <w:sz w:val="18"/>
          <w:szCs w:val="18"/>
        </w:rPr>
        <w:t xml:space="preserve"> santé numérique</w:t>
      </w:r>
      <w:r w:rsidR="008F43AE">
        <w:rPr>
          <w:rFonts w:asciiTheme="minorHAnsi" w:hAnsiTheme="minorHAnsi" w:cs="Arial"/>
          <w:color w:val="000000"/>
          <w:sz w:val="18"/>
          <w:szCs w:val="18"/>
        </w:rPr>
        <w:t xml:space="preserve">, </w:t>
      </w:r>
      <w:r w:rsidR="00D51CA3">
        <w:rPr>
          <w:rFonts w:asciiTheme="minorHAnsi" w:hAnsiTheme="minorHAnsi" w:cs="Arial"/>
          <w:color w:val="000000"/>
          <w:sz w:val="18"/>
          <w:szCs w:val="18"/>
        </w:rPr>
        <w:t>il est urgent de mettre</w:t>
      </w:r>
      <w:r w:rsidR="00BE3DF0">
        <w:rPr>
          <w:rFonts w:asciiTheme="minorHAnsi" w:hAnsiTheme="minorHAnsi" w:cs="Arial"/>
          <w:color w:val="000000"/>
          <w:sz w:val="18"/>
          <w:szCs w:val="18"/>
        </w:rPr>
        <w:t xml:space="preserve"> en place</w:t>
      </w:r>
      <w:r w:rsidR="00A85FE7">
        <w:rPr>
          <w:rFonts w:asciiTheme="minorHAnsi" w:hAnsiTheme="minorHAnsi" w:cs="Arial"/>
          <w:color w:val="000000"/>
          <w:sz w:val="18"/>
          <w:szCs w:val="18"/>
        </w:rPr>
        <w:t xml:space="preserve"> d</w:t>
      </w:r>
      <w:r w:rsidR="00D51CA3">
        <w:rPr>
          <w:rFonts w:asciiTheme="minorHAnsi" w:hAnsiTheme="minorHAnsi" w:cs="Arial"/>
          <w:color w:val="000000"/>
          <w:sz w:val="18"/>
          <w:szCs w:val="18"/>
        </w:rPr>
        <w:t xml:space="preserve">es </w:t>
      </w:r>
      <w:r w:rsidR="00EF7A5B" w:rsidRPr="0020779D">
        <w:rPr>
          <w:rFonts w:asciiTheme="minorHAnsi" w:hAnsiTheme="minorHAnsi" w:cs="Arial"/>
          <w:color w:val="000000"/>
          <w:sz w:val="18"/>
          <w:szCs w:val="18"/>
        </w:rPr>
        <w:t xml:space="preserve">outils de communication rapides </w:t>
      </w:r>
      <w:r w:rsidR="000A3D96">
        <w:rPr>
          <w:rFonts w:asciiTheme="minorHAnsi" w:hAnsiTheme="minorHAnsi" w:cs="Arial"/>
          <w:color w:val="000000"/>
          <w:sz w:val="18"/>
          <w:szCs w:val="18"/>
        </w:rPr>
        <w:t>qui permettront d’alerter en temps réel</w:t>
      </w:r>
      <w:r w:rsidR="0055063A" w:rsidRPr="0020779D">
        <w:rPr>
          <w:rFonts w:asciiTheme="minorHAnsi" w:hAnsiTheme="minorHAnsi" w:cs="Arial"/>
          <w:color w:val="000000"/>
          <w:sz w:val="18"/>
          <w:szCs w:val="18"/>
        </w:rPr>
        <w:t xml:space="preserve">, </w:t>
      </w:r>
      <w:r w:rsidR="00A85FE7">
        <w:rPr>
          <w:rFonts w:asciiTheme="minorHAnsi" w:hAnsiTheme="minorHAnsi" w:cs="Arial"/>
          <w:color w:val="000000"/>
          <w:sz w:val="18"/>
          <w:szCs w:val="18"/>
        </w:rPr>
        <w:t xml:space="preserve">de </w:t>
      </w:r>
      <w:r w:rsidR="0055063A" w:rsidRPr="0020779D">
        <w:rPr>
          <w:rFonts w:asciiTheme="minorHAnsi" w:hAnsiTheme="minorHAnsi" w:cs="Arial"/>
          <w:color w:val="000000"/>
          <w:sz w:val="18"/>
          <w:szCs w:val="18"/>
        </w:rPr>
        <w:t xml:space="preserve">mobiliser les moyens, </w:t>
      </w:r>
      <w:r w:rsidR="00A85FE7">
        <w:rPr>
          <w:rFonts w:asciiTheme="minorHAnsi" w:hAnsiTheme="minorHAnsi" w:cs="Arial"/>
          <w:color w:val="000000"/>
          <w:sz w:val="18"/>
          <w:szCs w:val="18"/>
        </w:rPr>
        <w:t xml:space="preserve">de </w:t>
      </w:r>
      <w:r w:rsidR="00EC6279">
        <w:rPr>
          <w:rFonts w:asciiTheme="minorHAnsi" w:hAnsiTheme="minorHAnsi" w:cs="Arial"/>
          <w:color w:val="000000"/>
          <w:sz w:val="18"/>
          <w:szCs w:val="18"/>
        </w:rPr>
        <w:t>géo-l</w:t>
      </w:r>
      <w:r w:rsidR="0055063A" w:rsidRPr="0020779D">
        <w:rPr>
          <w:rFonts w:asciiTheme="minorHAnsi" w:hAnsiTheme="minorHAnsi" w:cs="Arial"/>
          <w:color w:val="000000"/>
          <w:sz w:val="18"/>
          <w:szCs w:val="18"/>
        </w:rPr>
        <w:t>ocaliser les</w:t>
      </w:r>
      <w:r w:rsidR="0055063A">
        <w:rPr>
          <w:rFonts w:asciiTheme="minorHAnsi" w:hAnsiTheme="minorHAnsi" w:cs="Arial"/>
          <w:color w:val="000000"/>
          <w:sz w:val="18"/>
          <w:szCs w:val="18"/>
        </w:rPr>
        <w:t xml:space="preserve"> équipes, les malades</w:t>
      </w:r>
      <w:r w:rsidR="0020779D">
        <w:rPr>
          <w:rFonts w:asciiTheme="minorHAnsi" w:hAnsiTheme="minorHAnsi" w:cs="Arial"/>
          <w:color w:val="000000"/>
          <w:sz w:val="18"/>
          <w:szCs w:val="18"/>
        </w:rPr>
        <w:t xml:space="preserve">… </w:t>
      </w:r>
      <w:r w:rsidR="00DB2803">
        <w:rPr>
          <w:rFonts w:asciiTheme="minorHAnsi" w:hAnsiTheme="minorHAnsi" w:cs="Arial"/>
          <w:color w:val="000000"/>
          <w:sz w:val="18"/>
          <w:szCs w:val="18"/>
        </w:rPr>
        <w:t xml:space="preserve">afin que </w:t>
      </w:r>
      <w:r w:rsidR="00B76D7A">
        <w:rPr>
          <w:rFonts w:asciiTheme="minorHAnsi" w:hAnsiTheme="minorHAnsi" w:cs="Arial"/>
          <w:color w:val="000000"/>
          <w:sz w:val="18"/>
          <w:szCs w:val="18"/>
        </w:rPr>
        <w:t xml:space="preserve">demain, en cas de nouvelle épidémie, </w:t>
      </w:r>
      <w:r w:rsidR="00DB2803">
        <w:rPr>
          <w:rFonts w:asciiTheme="minorHAnsi" w:hAnsiTheme="minorHAnsi" w:cs="Arial"/>
          <w:color w:val="000000"/>
          <w:sz w:val="18"/>
          <w:szCs w:val="18"/>
        </w:rPr>
        <w:t xml:space="preserve">l’alerte soit donnée </w:t>
      </w:r>
      <w:r w:rsidR="001455C9">
        <w:rPr>
          <w:rFonts w:asciiTheme="minorHAnsi" w:hAnsiTheme="minorHAnsi" w:cs="Arial"/>
          <w:color w:val="000000"/>
          <w:sz w:val="18"/>
          <w:szCs w:val="18"/>
        </w:rPr>
        <w:t xml:space="preserve">immédiatement et que les </w:t>
      </w:r>
      <w:r w:rsidR="006D3831">
        <w:rPr>
          <w:rFonts w:asciiTheme="minorHAnsi" w:hAnsiTheme="minorHAnsi" w:cs="Arial"/>
          <w:color w:val="000000"/>
          <w:sz w:val="18"/>
          <w:szCs w:val="18"/>
        </w:rPr>
        <w:t xml:space="preserve">dispositifs mis en œuvre soient monitorés, </w:t>
      </w:r>
      <w:r w:rsidR="00B76D7A">
        <w:rPr>
          <w:rFonts w:asciiTheme="minorHAnsi" w:hAnsiTheme="minorHAnsi" w:cs="Arial"/>
          <w:color w:val="000000"/>
          <w:sz w:val="18"/>
          <w:szCs w:val="18"/>
        </w:rPr>
        <w:t xml:space="preserve">grâce à </w:t>
      </w:r>
      <w:r w:rsidR="00D51CA3">
        <w:rPr>
          <w:rFonts w:asciiTheme="minorHAnsi" w:hAnsiTheme="minorHAnsi" w:cs="Arial"/>
          <w:color w:val="000000"/>
          <w:sz w:val="18"/>
          <w:szCs w:val="18"/>
        </w:rPr>
        <w:t>un</w:t>
      </w:r>
      <w:r w:rsidR="00B76D7A">
        <w:rPr>
          <w:rFonts w:asciiTheme="minorHAnsi" w:hAnsiTheme="minorHAnsi" w:cs="Arial"/>
          <w:color w:val="000000"/>
          <w:sz w:val="18"/>
          <w:szCs w:val="18"/>
        </w:rPr>
        <w:t xml:space="preserve"> suivi géo</w:t>
      </w:r>
      <w:r w:rsidR="00EC6279">
        <w:rPr>
          <w:rFonts w:asciiTheme="minorHAnsi" w:hAnsiTheme="minorHAnsi" w:cs="Arial"/>
          <w:color w:val="000000"/>
          <w:sz w:val="18"/>
          <w:szCs w:val="18"/>
        </w:rPr>
        <w:t>-</w:t>
      </w:r>
      <w:r w:rsidR="00B76D7A">
        <w:rPr>
          <w:rFonts w:asciiTheme="minorHAnsi" w:hAnsiTheme="minorHAnsi" w:cs="Arial"/>
          <w:color w:val="000000"/>
          <w:sz w:val="18"/>
          <w:szCs w:val="18"/>
        </w:rPr>
        <w:t>localisé de tous ceux qui participent à la lutte.</w:t>
      </w:r>
    </w:p>
    <w:p w:rsidR="003D40DB" w:rsidRDefault="00334843" w:rsidP="003D40DB">
      <w:pPr>
        <w:tabs>
          <w:tab w:val="left" w:pos="2268"/>
          <w:tab w:val="left" w:pos="4820"/>
        </w:tabs>
        <w:jc w:val="both"/>
        <w:rPr>
          <w:rFonts w:asciiTheme="minorHAnsi" w:hAnsiTheme="minorHAnsi" w:cs="Arial"/>
          <w:color w:val="000000" w:themeColor="text1"/>
          <w:sz w:val="18"/>
          <w:szCs w:val="18"/>
        </w:rPr>
      </w:pPr>
      <w:r>
        <w:rPr>
          <w:rFonts w:asciiTheme="minorHAnsi" w:hAnsiTheme="minorHAnsi"/>
          <w:b/>
          <w:color w:val="000000" w:themeColor="text1"/>
          <w:sz w:val="18"/>
          <w:szCs w:val="18"/>
        </w:rPr>
        <w:t>Le P</w:t>
      </w:r>
      <w:r w:rsidR="00756593" w:rsidRPr="008F08A4">
        <w:rPr>
          <w:rFonts w:asciiTheme="minorHAnsi" w:hAnsiTheme="minorHAnsi"/>
          <w:b/>
          <w:color w:val="000000" w:themeColor="text1"/>
          <w:sz w:val="18"/>
          <w:szCs w:val="18"/>
        </w:rPr>
        <w:t xml:space="preserve">r </w:t>
      </w:r>
      <w:r w:rsidR="00756593" w:rsidRPr="003D40DB">
        <w:rPr>
          <w:rFonts w:asciiTheme="minorHAnsi" w:hAnsiTheme="minorHAnsi"/>
          <w:b/>
          <w:sz w:val="18"/>
          <w:szCs w:val="18"/>
        </w:rPr>
        <w:t xml:space="preserve">Christian </w:t>
      </w:r>
      <w:proofErr w:type="spellStart"/>
      <w:r w:rsidR="00E34B5C" w:rsidRPr="003D40DB">
        <w:rPr>
          <w:rFonts w:asciiTheme="minorHAnsi" w:hAnsiTheme="minorHAnsi"/>
          <w:b/>
          <w:sz w:val="18"/>
          <w:szCs w:val="18"/>
        </w:rPr>
        <w:t>Bréchot</w:t>
      </w:r>
      <w:proofErr w:type="spellEnd"/>
      <w:r w:rsidR="008E4B94" w:rsidRPr="003D40DB">
        <w:rPr>
          <w:rFonts w:asciiTheme="minorHAnsi" w:hAnsiTheme="minorHAnsi"/>
          <w:sz w:val="18"/>
          <w:szCs w:val="18"/>
        </w:rPr>
        <w:t xml:space="preserve">, </w:t>
      </w:r>
      <w:r w:rsidR="008E4B94">
        <w:rPr>
          <w:rFonts w:asciiTheme="minorHAnsi" w:hAnsiTheme="minorHAnsi"/>
          <w:color w:val="000000" w:themeColor="text1"/>
          <w:sz w:val="18"/>
          <w:szCs w:val="18"/>
        </w:rPr>
        <w:t>Directeur général</w:t>
      </w:r>
      <w:r w:rsidR="00756593" w:rsidRPr="008F08A4">
        <w:rPr>
          <w:rFonts w:asciiTheme="minorHAnsi" w:hAnsiTheme="minorHAnsi"/>
          <w:color w:val="000000" w:themeColor="text1"/>
          <w:sz w:val="18"/>
          <w:szCs w:val="18"/>
        </w:rPr>
        <w:t xml:space="preserve"> de l’Institut Pasteur,</w:t>
      </w:r>
      <w:r w:rsidR="00BF3A62" w:rsidRPr="008F08A4">
        <w:rPr>
          <w:rFonts w:asciiTheme="minorHAnsi" w:hAnsiTheme="minorHAnsi"/>
          <w:color w:val="000000" w:themeColor="text1"/>
          <w:sz w:val="18"/>
          <w:szCs w:val="18"/>
        </w:rPr>
        <w:t xml:space="preserve"> </w:t>
      </w:r>
      <w:r w:rsidR="008F08A4" w:rsidRPr="008F08A4">
        <w:rPr>
          <w:rFonts w:asciiTheme="minorHAnsi" w:hAnsiTheme="minorHAnsi"/>
          <w:color w:val="000000" w:themeColor="text1"/>
          <w:sz w:val="18"/>
          <w:szCs w:val="18"/>
        </w:rPr>
        <w:t xml:space="preserve">prône </w:t>
      </w:r>
      <w:r w:rsidR="00D51CA3">
        <w:rPr>
          <w:rFonts w:asciiTheme="minorHAnsi" w:hAnsiTheme="minorHAnsi"/>
          <w:color w:val="000000" w:themeColor="text1"/>
          <w:sz w:val="18"/>
          <w:szCs w:val="18"/>
        </w:rPr>
        <w:t xml:space="preserve">ainsi </w:t>
      </w:r>
      <w:r w:rsidR="008F08A4" w:rsidRPr="008F08A4">
        <w:rPr>
          <w:rFonts w:asciiTheme="minorHAnsi" w:hAnsiTheme="minorHAnsi"/>
          <w:color w:val="000000" w:themeColor="text1"/>
          <w:sz w:val="18"/>
          <w:szCs w:val="18"/>
        </w:rPr>
        <w:t>« </w:t>
      </w:r>
      <w:r w:rsidR="008F08A4" w:rsidRPr="00D51CA3">
        <w:rPr>
          <w:rFonts w:asciiTheme="minorHAnsi" w:hAnsiTheme="minorHAnsi" w:cs="Arial"/>
          <w:i/>
          <w:sz w:val="18"/>
          <w:szCs w:val="18"/>
        </w:rPr>
        <w:t>une approche globale, via des réseaux de surveillance et d’évaluation, des infrastructures de sécurité</w:t>
      </w:r>
      <w:r w:rsidR="008F08A4" w:rsidRPr="008F08A4">
        <w:rPr>
          <w:rFonts w:asciiTheme="minorHAnsi" w:hAnsiTheme="minorHAnsi" w:cs="Arial"/>
          <w:sz w:val="18"/>
          <w:szCs w:val="18"/>
        </w:rPr>
        <w:t xml:space="preserve"> », avec pour socle la formation, </w:t>
      </w:r>
      <w:r w:rsidR="008F08A4" w:rsidRPr="008F08A4">
        <w:rPr>
          <w:rFonts w:asciiTheme="minorHAnsi" w:hAnsiTheme="minorHAnsi"/>
          <w:color w:val="000000" w:themeColor="text1"/>
          <w:sz w:val="18"/>
          <w:szCs w:val="18"/>
        </w:rPr>
        <w:t>soulignant</w:t>
      </w:r>
      <w:r w:rsidR="00BF3A62" w:rsidRPr="008F08A4">
        <w:rPr>
          <w:rFonts w:asciiTheme="minorHAnsi" w:hAnsiTheme="minorHAnsi"/>
          <w:color w:val="000000" w:themeColor="text1"/>
          <w:sz w:val="18"/>
          <w:szCs w:val="18"/>
        </w:rPr>
        <w:t xml:space="preserve"> que</w:t>
      </w:r>
      <w:r w:rsidR="00756593" w:rsidRPr="008F08A4">
        <w:rPr>
          <w:rFonts w:asciiTheme="minorHAnsi" w:hAnsiTheme="minorHAnsi"/>
          <w:color w:val="000000" w:themeColor="text1"/>
          <w:sz w:val="18"/>
          <w:szCs w:val="18"/>
        </w:rPr>
        <w:t xml:space="preserve"> </w:t>
      </w:r>
      <w:r w:rsidR="00BF3A62" w:rsidRPr="008F08A4">
        <w:rPr>
          <w:rFonts w:asciiTheme="minorHAnsi" w:hAnsiTheme="minorHAnsi"/>
          <w:color w:val="000000" w:themeColor="text1"/>
          <w:sz w:val="18"/>
          <w:szCs w:val="18"/>
        </w:rPr>
        <w:t>l’</w:t>
      </w:r>
      <w:r w:rsidR="00BF3A62" w:rsidRPr="008F08A4">
        <w:rPr>
          <w:rFonts w:asciiTheme="minorHAnsi" w:hAnsiTheme="minorHAnsi" w:cs="Arial"/>
          <w:color w:val="000000" w:themeColor="text1"/>
          <w:sz w:val="18"/>
          <w:szCs w:val="18"/>
        </w:rPr>
        <w:t>exemple de la Guinée montre que « </w:t>
      </w:r>
      <w:r w:rsidR="00BF3A62" w:rsidRPr="00D51CA3">
        <w:rPr>
          <w:rFonts w:asciiTheme="minorHAnsi" w:hAnsiTheme="minorHAnsi" w:cs="Arial"/>
          <w:i/>
          <w:color w:val="000000" w:themeColor="text1"/>
          <w:sz w:val="18"/>
          <w:szCs w:val="18"/>
        </w:rPr>
        <w:t xml:space="preserve">nous devons travailler à la fois sur l’urgence, la coopération et </w:t>
      </w:r>
      <w:r w:rsidR="00D51CA3">
        <w:rPr>
          <w:rFonts w:asciiTheme="minorHAnsi" w:hAnsiTheme="minorHAnsi" w:cs="Arial"/>
          <w:i/>
          <w:color w:val="000000" w:themeColor="text1"/>
          <w:sz w:val="18"/>
          <w:szCs w:val="18"/>
        </w:rPr>
        <w:t xml:space="preserve">dans </w:t>
      </w:r>
      <w:r w:rsidR="00BF3A62" w:rsidRPr="00D51CA3">
        <w:rPr>
          <w:rFonts w:asciiTheme="minorHAnsi" w:hAnsiTheme="minorHAnsi" w:cs="Arial"/>
          <w:i/>
          <w:color w:val="000000" w:themeColor="text1"/>
          <w:sz w:val="18"/>
          <w:szCs w:val="18"/>
        </w:rPr>
        <w:t>la durée</w:t>
      </w:r>
      <w:r w:rsidR="00BF3A62" w:rsidRPr="008F08A4">
        <w:rPr>
          <w:rFonts w:asciiTheme="minorHAnsi" w:hAnsiTheme="minorHAnsi" w:cs="Arial"/>
          <w:color w:val="000000" w:themeColor="text1"/>
          <w:sz w:val="18"/>
          <w:szCs w:val="18"/>
        </w:rPr>
        <w:t> ».</w:t>
      </w:r>
    </w:p>
    <w:p w:rsidR="000C2DDB" w:rsidRPr="00A67F79" w:rsidRDefault="00A67F79" w:rsidP="003D40DB">
      <w:pPr>
        <w:tabs>
          <w:tab w:val="left" w:pos="2268"/>
          <w:tab w:val="left" w:pos="4820"/>
        </w:tabs>
        <w:jc w:val="both"/>
        <w:rPr>
          <w:rFonts w:asciiTheme="minorHAnsi" w:hAnsiTheme="minorHAnsi" w:cs="Arial"/>
          <w:bCs/>
          <w:sz w:val="18"/>
          <w:szCs w:val="18"/>
        </w:rPr>
      </w:pPr>
      <w:r>
        <w:rPr>
          <w:rFonts w:asciiTheme="minorHAnsi" w:hAnsiTheme="minorHAnsi" w:cs="Arial"/>
          <w:bCs/>
          <w:sz w:val="18"/>
          <w:szCs w:val="18"/>
        </w:rPr>
        <w:br/>
      </w:r>
      <w:r w:rsidR="00D51CA3">
        <w:rPr>
          <w:rFonts w:asciiTheme="minorHAnsi" w:hAnsiTheme="minorHAnsi"/>
          <w:sz w:val="18"/>
          <w:szCs w:val="18"/>
        </w:rPr>
        <w:br/>
      </w:r>
      <w:r w:rsidR="00D51CA3">
        <w:rPr>
          <w:rFonts w:asciiTheme="minorHAnsi" w:hAnsiTheme="minorHAnsi"/>
          <w:sz w:val="18"/>
          <w:szCs w:val="18"/>
        </w:rPr>
        <w:lastRenderedPageBreak/>
        <w:t>L</w:t>
      </w:r>
      <w:r w:rsidR="00756593" w:rsidRPr="000C2DDB">
        <w:rPr>
          <w:rFonts w:asciiTheme="minorHAnsi" w:hAnsiTheme="minorHAnsi"/>
          <w:sz w:val="18"/>
          <w:szCs w:val="18"/>
        </w:rPr>
        <w:t xml:space="preserve">e </w:t>
      </w:r>
      <w:r w:rsidR="00334843">
        <w:rPr>
          <w:rFonts w:asciiTheme="minorHAnsi" w:hAnsiTheme="minorHAnsi"/>
          <w:b/>
          <w:sz w:val="18"/>
          <w:szCs w:val="18"/>
        </w:rPr>
        <w:t>D</w:t>
      </w:r>
      <w:r w:rsidR="00756593" w:rsidRPr="000C2DDB">
        <w:rPr>
          <w:rFonts w:asciiTheme="minorHAnsi" w:hAnsiTheme="minorHAnsi"/>
          <w:b/>
          <w:sz w:val="18"/>
          <w:szCs w:val="18"/>
        </w:rPr>
        <w:t xml:space="preserve">r </w:t>
      </w:r>
      <w:proofErr w:type="spellStart"/>
      <w:r w:rsidR="00756593" w:rsidRPr="000C2DDB">
        <w:rPr>
          <w:rFonts w:asciiTheme="minorHAnsi" w:hAnsiTheme="minorHAnsi"/>
          <w:b/>
          <w:sz w:val="18"/>
          <w:szCs w:val="18"/>
        </w:rPr>
        <w:t>Guenaël</w:t>
      </w:r>
      <w:proofErr w:type="spellEnd"/>
      <w:r w:rsidR="00756593" w:rsidRPr="000C2DDB">
        <w:rPr>
          <w:rFonts w:asciiTheme="minorHAnsi" w:hAnsiTheme="minorHAnsi"/>
          <w:b/>
          <w:sz w:val="18"/>
          <w:szCs w:val="18"/>
        </w:rPr>
        <w:t xml:space="preserve"> R</w:t>
      </w:r>
      <w:r w:rsidR="00D51CA3" w:rsidRPr="000C2DDB">
        <w:rPr>
          <w:rFonts w:asciiTheme="minorHAnsi" w:hAnsiTheme="minorHAnsi"/>
          <w:b/>
          <w:sz w:val="18"/>
          <w:szCs w:val="18"/>
        </w:rPr>
        <w:t>odier</w:t>
      </w:r>
      <w:r w:rsidR="00756593" w:rsidRPr="000C2DDB">
        <w:rPr>
          <w:rFonts w:asciiTheme="minorHAnsi" w:hAnsiTheme="minorHAnsi"/>
          <w:sz w:val="18"/>
          <w:szCs w:val="18"/>
        </w:rPr>
        <w:t>, Directeur de la Prép</w:t>
      </w:r>
      <w:r w:rsidR="008F08A4" w:rsidRPr="000C2DDB">
        <w:rPr>
          <w:rFonts w:asciiTheme="minorHAnsi" w:hAnsiTheme="minorHAnsi"/>
          <w:sz w:val="18"/>
          <w:szCs w:val="18"/>
        </w:rPr>
        <w:t xml:space="preserve">aration des pays aux urgences </w:t>
      </w:r>
      <w:r w:rsidR="00756593" w:rsidRPr="000C2DDB">
        <w:rPr>
          <w:rFonts w:asciiTheme="minorHAnsi" w:hAnsiTheme="minorHAnsi"/>
          <w:sz w:val="18"/>
          <w:szCs w:val="18"/>
        </w:rPr>
        <w:t xml:space="preserve">sanitaires </w:t>
      </w:r>
      <w:r w:rsidR="00D51CA3">
        <w:rPr>
          <w:rFonts w:asciiTheme="minorHAnsi" w:hAnsiTheme="minorHAnsi"/>
          <w:sz w:val="18"/>
          <w:szCs w:val="18"/>
        </w:rPr>
        <w:t xml:space="preserve">et </w:t>
      </w:r>
      <w:r w:rsidR="00756593" w:rsidRPr="000C2DDB">
        <w:rPr>
          <w:rFonts w:asciiTheme="minorHAnsi" w:hAnsiTheme="minorHAnsi"/>
          <w:sz w:val="18"/>
          <w:szCs w:val="18"/>
        </w:rPr>
        <w:t xml:space="preserve">Règlement sanitaire international de l’OMS,  </w:t>
      </w:r>
      <w:r w:rsidR="00D51CA3">
        <w:rPr>
          <w:rFonts w:asciiTheme="minorHAnsi" w:hAnsiTheme="minorHAnsi"/>
          <w:sz w:val="18"/>
          <w:szCs w:val="18"/>
        </w:rPr>
        <w:t xml:space="preserve">rappelle que </w:t>
      </w:r>
      <w:r w:rsidR="008F08A4" w:rsidRPr="000C2DDB">
        <w:rPr>
          <w:rFonts w:asciiTheme="minorHAnsi" w:hAnsiTheme="minorHAnsi" w:cs="Arial"/>
          <w:sz w:val="18"/>
          <w:szCs w:val="18"/>
        </w:rPr>
        <w:t>« </w:t>
      </w:r>
      <w:r w:rsidR="000C2DDB" w:rsidRPr="000C2DDB">
        <w:rPr>
          <w:rFonts w:asciiTheme="minorHAnsi" w:hAnsiTheme="minorHAnsi" w:cs="Arial"/>
          <w:sz w:val="18"/>
          <w:szCs w:val="18"/>
        </w:rPr>
        <w:t>1</w:t>
      </w:r>
      <w:r w:rsidR="00EF12AC">
        <w:rPr>
          <w:rFonts w:asciiTheme="minorHAnsi" w:hAnsiTheme="minorHAnsi" w:cs="Arial"/>
          <w:sz w:val="18"/>
          <w:szCs w:val="18"/>
        </w:rPr>
        <w:t xml:space="preserve"> </w:t>
      </w:r>
      <w:r w:rsidR="000C2DDB" w:rsidRPr="000C2DDB">
        <w:rPr>
          <w:rFonts w:asciiTheme="minorHAnsi" w:hAnsiTheme="minorHAnsi" w:cs="Arial"/>
          <w:sz w:val="18"/>
          <w:szCs w:val="18"/>
        </w:rPr>
        <w:t>204 événements dans 168 pays</w:t>
      </w:r>
      <w:r w:rsidR="00D51CA3">
        <w:rPr>
          <w:rFonts w:asciiTheme="minorHAnsi" w:hAnsiTheme="minorHAnsi" w:cs="Arial"/>
          <w:sz w:val="18"/>
          <w:szCs w:val="18"/>
        </w:rPr>
        <w:t xml:space="preserve"> ont eu</w:t>
      </w:r>
      <w:r w:rsidR="000C2DDB" w:rsidRPr="000C2DDB">
        <w:rPr>
          <w:rFonts w:asciiTheme="minorHAnsi" w:hAnsiTheme="minorHAnsi" w:cs="Arial"/>
          <w:sz w:val="18"/>
          <w:szCs w:val="18"/>
        </w:rPr>
        <w:t xml:space="preserve"> un impact économique </w:t>
      </w:r>
      <w:r w:rsidR="00D51CA3">
        <w:rPr>
          <w:rFonts w:asciiTheme="minorHAnsi" w:hAnsiTheme="minorHAnsi" w:cs="Arial"/>
          <w:sz w:val="18"/>
          <w:szCs w:val="18"/>
        </w:rPr>
        <w:t>désastr</w:t>
      </w:r>
      <w:r w:rsidR="000C2DDB" w:rsidRPr="000C2DDB">
        <w:rPr>
          <w:rFonts w:asciiTheme="minorHAnsi" w:hAnsiTheme="minorHAnsi" w:cs="Arial"/>
          <w:sz w:val="18"/>
          <w:szCs w:val="18"/>
        </w:rPr>
        <w:t>eux »</w:t>
      </w:r>
      <w:r w:rsidR="00D51CA3">
        <w:rPr>
          <w:rFonts w:asciiTheme="minorHAnsi" w:hAnsiTheme="minorHAnsi" w:cs="Arial"/>
          <w:sz w:val="18"/>
          <w:szCs w:val="18"/>
        </w:rPr>
        <w:t>.</w:t>
      </w:r>
    </w:p>
    <w:p w:rsidR="00D51CA3" w:rsidRDefault="000C2DDB" w:rsidP="003D40DB">
      <w:pPr>
        <w:jc w:val="both"/>
        <w:rPr>
          <w:rFonts w:asciiTheme="minorHAnsi" w:hAnsiTheme="minorHAnsi"/>
          <w:sz w:val="18"/>
          <w:szCs w:val="18"/>
        </w:rPr>
      </w:pPr>
      <w:r>
        <w:rPr>
          <w:rFonts w:asciiTheme="minorHAnsi" w:eastAsia="Times New Roman" w:hAnsiTheme="minorHAnsi" w:cs="Arial"/>
          <w:sz w:val="18"/>
          <w:szCs w:val="18"/>
          <w:lang w:eastAsia="fr-FR"/>
        </w:rPr>
        <w:t xml:space="preserve">Aucun pays ne peut aujourd’hui </w:t>
      </w:r>
      <w:r w:rsidR="00EE26B1">
        <w:rPr>
          <w:rFonts w:asciiTheme="minorHAnsi" w:hAnsiTheme="minorHAnsi"/>
          <w:sz w:val="18"/>
          <w:szCs w:val="18"/>
        </w:rPr>
        <w:t>faire fac</w:t>
      </w:r>
      <w:r w:rsidR="00756593" w:rsidRPr="007D554C">
        <w:rPr>
          <w:rFonts w:asciiTheme="minorHAnsi" w:hAnsiTheme="minorHAnsi"/>
          <w:sz w:val="18"/>
          <w:szCs w:val="18"/>
        </w:rPr>
        <w:t xml:space="preserve">e seul aux épidémies. </w:t>
      </w:r>
      <w:r>
        <w:rPr>
          <w:rFonts w:asciiTheme="minorHAnsi" w:hAnsiTheme="minorHAnsi"/>
          <w:sz w:val="18"/>
          <w:szCs w:val="18"/>
        </w:rPr>
        <w:t>La</w:t>
      </w:r>
      <w:r w:rsidR="00756593" w:rsidRPr="007D554C">
        <w:rPr>
          <w:rFonts w:asciiTheme="minorHAnsi" w:hAnsiTheme="minorHAnsi"/>
          <w:sz w:val="18"/>
          <w:szCs w:val="18"/>
        </w:rPr>
        <w:t xml:space="preserve"> réponse à ce type de péril viendra du concours é</w:t>
      </w:r>
      <w:r>
        <w:rPr>
          <w:rFonts w:asciiTheme="minorHAnsi" w:hAnsiTheme="minorHAnsi"/>
          <w:sz w:val="18"/>
          <w:szCs w:val="18"/>
        </w:rPr>
        <w:t xml:space="preserve">clairé des structures de veille sanitaire qui feront </w:t>
      </w:r>
      <w:r w:rsidR="00756593" w:rsidRPr="007D554C">
        <w:rPr>
          <w:rFonts w:asciiTheme="minorHAnsi" w:hAnsiTheme="minorHAnsi"/>
          <w:sz w:val="18"/>
          <w:szCs w:val="18"/>
        </w:rPr>
        <w:t xml:space="preserve">remonter les informations au plus haut niveau mondial (OMS Afro, OMS central, Centres </w:t>
      </w:r>
      <w:r w:rsidR="00756593" w:rsidRPr="001B030C">
        <w:rPr>
          <w:rFonts w:asciiTheme="minorHAnsi" w:hAnsiTheme="minorHAnsi"/>
          <w:sz w:val="18"/>
          <w:szCs w:val="18"/>
        </w:rPr>
        <w:t>pour le contrôle et la prévention des m</w:t>
      </w:r>
      <w:r w:rsidRPr="001B030C">
        <w:rPr>
          <w:rFonts w:asciiTheme="minorHAnsi" w:hAnsiTheme="minorHAnsi"/>
          <w:sz w:val="18"/>
          <w:szCs w:val="18"/>
        </w:rPr>
        <w:t xml:space="preserve">aladies, Institut Pasteur), </w:t>
      </w:r>
      <w:r w:rsidR="009650D2">
        <w:rPr>
          <w:rFonts w:asciiTheme="minorHAnsi" w:hAnsiTheme="minorHAnsi"/>
          <w:sz w:val="18"/>
          <w:szCs w:val="18"/>
        </w:rPr>
        <w:t>cette synergie permet</w:t>
      </w:r>
      <w:r w:rsidR="00D51CA3">
        <w:rPr>
          <w:rFonts w:asciiTheme="minorHAnsi" w:hAnsiTheme="minorHAnsi"/>
          <w:sz w:val="18"/>
          <w:szCs w:val="18"/>
        </w:rPr>
        <w:t>tant</w:t>
      </w:r>
      <w:r w:rsidR="009650D2">
        <w:rPr>
          <w:rFonts w:asciiTheme="minorHAnsi" w:hAnsiTheme="minorHAnsi"/>
          <w:sz w:val="18"/>
          <w:szCs w:val="18"/>
        </w:rPr>
        <w:t xml:space="preserve"> </w:t>
      </w:r>
      <w:r w:rsidRPr="001B030C">
        <w:rPr>
          <w:rFonts w:asciiTheme="minorHAnsi" w:hAnsiTheme="minorHAnsi"/>
          <w:sz w:val="18"/>
          <w:szCs w:val="18"/>
        </w:rPr>
        <w:t>de déclencher en simultané le déploiement d’</w:t>
      </w:r>
      <w:r w:rsidR="00756593" w:rsidRPr="001B030C">
        <w:rPr>
          <w:rFonts w:asciiTheme="minorHAnsi" w:hAnsiTheme="minorHAnsi"/>
          <w:sz w:val="18"/>
          <w:szCs w:val="18"/>
        </w:rPr>
        <w:t xml:space="preserve">opérations </w:t>
      </w:r>
      <w:r w:rsidRPr="001B030C">
        <w:rPr>
          <w:rFonts w:asciiTheme="minorHAnsi" w:hAnsiTheme="minorHAnsi"/>
          <w:sz w:val="18"/>
          <w:szCs w:val="18"/>
        </w:rPr>
        <w:t xml:space="preserve">concertées, s’appuyant </w:t>
      </w:r>
      <w:r w:rsidR="00D51CA3">
        <w:rPr>
          <w:rFonts w:asciiTheme="minorHAnsi" w:hAnsiTheme="minorHAnsi"/>
          <w:sz w:val="18"/>
          <w:szCs w:val="18"/>
        </w:rPr>
        <w:t xml:space="preserve">sur </w:t>
      </w:r>
      <w:r w:rsidR="00756593" w:rsidRPr="001B030C">
        <w:rPr>
          <w:rFonts w:asciiTheme="minorHAnsi" w:hAnsiTheme="minorHAnsi"/>
          <w:sz w:val="18"/>
          <w:szCs w:val="18"/>
        </w:rPr>
        <w:t xml:space="preserve">des équipes formées capables d’y répondre non seulement au niveau national mais </w:t>
      </w:r>
      <w:r w:rsidR="00D51CA3">
        <w:rPr>
          <w:rFonts w:asciiTheme="minorHAnsi" w:hAnsiTheme="minorHAnsi"/>
          <w:sz w:val="18"/>
          <w:szCs w:val="18"/>
        </w:rPr>
        <w:t xml:space="preserve">surtout </w:t>
      </w:r>
      <w:r w:rsidR="00756593" w:rsidRPr="001B030C">
        <w:rPr>
          <w:rFonts w:asciiTheme="minorHAnsi" w:hAnsiTheme="minorHAnsi"/>
          <w:sz w:val="18"/>
          <w:szCs w:val="18"/>
        </w:rPr>
        <w:t xml:space="preserve">international. </w:t>
      </w:r>
    </w:p>
    <w:p w:rsidR="001B030C" w:rsidRPr="00315CD5" w:rsidRDefault="000C2DDB" w:rsidP="003D40DB">
      <w:pPr>
        <w:jc w:val="both"/>
        <w:rPr>
          <w:rFonts w:asciiTheme="minorHAnsi" w:hAnsiTheme="minorHAnsi" w:cs="Arial"/>
          <w:color w:val="000000" w:themeColor="text1"/>
          <w:sz w:val="18"/>
          <w:szCs w:val="18"/>
        </w:rPr>
      </w:pPr>
      <w:r w:rsidRPr="001B030C">
        <w:rPr>
          <w:rFonts w:asciiTheme="minorHAnsi" w:hAnsiTheme="minorHAnsi"/>
          <w:sz w:val="18"/>
          <w:szCs w:val="18"/>
        </w:rPr>
        <w:t>Le</w:t>
      </w:r>
      <w:r w:rsidR="00756593" w:rsidRPr="001B030C">
        <w:rPr>
          <w:rFonts w:asciiTheme="minorHAnsi" w:hAnsiTheme="minorHAnsi"/>
          <w:sz w:val="18"/>
          <w:szCs w:val="18"/>
        </w:rPr>
        <w:t xml:space="preserve"> retour d’expérience du </w:t>
      </w:r>
      <w:r w:rsidR="00334843">
        <w:rPr>
          <w:rFonts w:asciiTheme="minorHAnsi" w:hAnsiTheme="minorHAnsi"/>
          <w:b/>
          <w:sz w:val="18"/>
          <w:szCs w:val="18"/>
        </w:rPr>
        <w:t>P</w:t>
      </w:r>
      <w:r w:rsidR="00756593" w:rsidRPr="001B030C">
        <w:rPr>
          <w:rFonts w:asciiTheme="minorHAnsi" w:hAnsiTheme="minorHAnsi"/>
          <w:b/>
          <w:sz w:val="18"/>
          <w:szCs w:val="18"/>
        </w:rPr>
        <w:t xml:space="preserve">r Awa Marie </w:t>
      </w:r>
      <w:proofErr w:type="spellStart"/>
      <w:r w:rsidR="00D51CA3">
        <w:rPr>
          <w:rFonts w:asciiTheme="minorHAnsi" w:hAnsiTheme="minorHAnsi"/>
          <w:b/>
          <w:sz w:val="18"/>
          <w:szCs w:val="18"/>
        </w:rPr>
        <w:t>Coll</w:t>
      </w:r>
      <w:proofErr w:type="spellEnd"/>
      <w:r w:rsidR="00D51CA3">
        <w:rPr>
          <w:rFonts w:asciiTheme="minorHAnsi" w:hAnsiTheme="minorHAnsi"/>
          <w:b/>
          <w:sz w:val="18"/>
          <w:szCs w:val="18"/>
        </w:rPr>
        <w:t xml:space="preserve"> </w:t>
      </w:r>
      <w:proofErr w:type="spellStart"/>
      <w:r w:rsidR="00D51CA3">
        <w:rPr>
          <w:rFonts w:asciiTheme="minorHAnsi" w:hAnsiTheme="minorHAnsi"/>
          <w:b/>
          <w:sz w:val="18"/>
          <w:szCs w:val="18"/>
        </w:rPr>
        <w:t>S</w:t>
      </w:r>
      <w:r w:rsidR="00D51CA3" w:rsidRPr="001B030C">
        <w:rPr>
          <w:rFonts w:asciiTheme="minorHAnsi" w:hAnsiTheme="minorHAnsi"/>
          <w:b/>
          <w:sz w:val="18"/>
          <w:szCs w:val="18"/>
        </w:rPr>
        <w:t>eck</w:t>
      </w:r>
      <w:proofErr w:type="spellEnd"/>
      <w:r w:rsidR="00756593" w:rsidRPr="001B030C">
        <w:rPr>
          <w:rFonts w:asciiTheme="minorHAnsi" w:hAnsiTheme="minorHAnsi"/>
          <w:b/>
          <w:sz w:val="18"/>
          <w:szCs w:val="18"/>
        </w:rPr>
        <w:t>,</w:t>
      </w:r>
      <w:r w:rsidR="00756593" w:rsidRPr="001B030C">
        <w:rPr>
          <w:rFonts w:asciiTheme="minorHAnsi" w:hAnsiTheme="minorHAnsi"/>
          <w:sz w:val="18"/>
          <w:szCs w:val="18"/>
        </w:rPr>
        <w:t xml:space="preserve"> Ministre de la Santé du Sénégal, qui a eu</w:t>
      </w:r>
      <w:r w:rsidR="00D51CA3">
        <w:rPr>
          <w:rFonts w:asciiTheme="minorHAnsi" w:hAnsiTheme="minorHAnsi"/>
          <w:sz w:val="18"/>
          <w:szCs w:val="18"/>
        </w:rPr>
        <w:t>,</w:t>
      </w:r>
      <w:r w:rsidR="001B030C">
        <w:rPr>
          <w:rFonts w:asciiTheme="minorHAnsi" w:hAnsiTheme="minorHAnsi"/>
          <w:sz w:val="18"/>
          <w:szCs w:val="18"/>
        </w:rPr>
        <w:t xml:space="preserve"> elle aussi</w:t>
      </w:r>
      <w:r w:rsidR="00D51CA3">
        <w:rPr>
          <w:rFonts w:asciiTheme="minorHAnsi" w:hAnsiTheme="minorHAnsi"/>
          <w:sz w:val="18"/>
          <w:szCs w:val="18"/>
        </w:rPr>
        <w:t>,</w:t>
      </w:r>
      <w:r w:rsidR="00756593" w:rsidRPr="001B030C">
        <w:rPr>
          <w:rFonts w:asciiTheme="minorHAnsi" w:hAnsiTheme="minorHAnsi"/>
          <w:sz w:val="18"/>
          <w:szCs w:val="18"/>
        </w:rPr>
        <w:t xml:space="preserve"> à gérer la crise Ebola</w:t>
      </w:r>
      <w:r w:rsidR="001B030C">
        <w:rPr>
          <w:rFonts w:asciiTheme="minorHAnsi" w:hAnsiTheme="minorHAnsi"/>
          <w:sz w:val="18"/>
          <w:szCs w:val="18"/>
        </w:rPr>
        <w:t>,</w:t>
      </w:r>
      <w:r w:rsidRPr="001B030C">
        <w:rPr>
          <w:rFonts w:asciiTheme="minorHAnsi" w:hAnsiTheme="minorHAnsi"/>
          <w:sz w:val="18"/>
          <w:szCs w:val="18"/>
        </w:rPr>
        <w:t xml:space="preserve"> est éloquent</w:t>
      </w:r>
      <w:r w:rsidR="00D51CA3">
        <w:rPr>
          <w:rFonts w:asciiTheme="minorHAnsi" w:hAnsiTheme="minorHAnsi"/>
          <w:sz w:val="18"/>
          <w:szCs w:val="18"/>
        </w:rPr>
        <w:t xml:space="preserve"> </w:t>
      </w:r>
      <w:r w:rsidRPr="001B030C">
        <w:rPr>
          <w:rFonts w:asciiTheme="minorHAnsi" w:hAnsiTheme="minorHAnsi"/>
          <w:sz w:val="18"/>
          <w:szCs w:val="18"/>
        </w:rPr>
        <w:t>: « </w:t>
      </w:r>
      <w:r w:rsidRPr="00D51CA3">
        <w:rPr>
          <w:rFonts w:asciiTheme="minorHAnsi" w:hAnsiTheme="minorHAnsi" w:cs="Arial"/>
          <w:i/>
          <w:sz w:val="18"/>
          <w:szCs w:val="18"/>
        </w:rPr>
        <w:t xml:space="preserve">beaucoup d’acteurs, d’ONG, d’agences veulent aider </w:t>
      </w:r>
      <w:r w:rsidR="0050050B" w:rsidRPr="00D51CA3">
        <w:rPr>
          <w:rFonts w:asciiTheme="minorHAnsi" w:hAnsiTheme="minorHAnsi" w:cs="Arial"/>
          <w:i/>
          <w:sz w:val="18"/>
          <w:szCs w:val="18"/>
        </w:rPr>
        <w:t>no</w:t>
      </w:r>
      <w:r w:rsidRPr="00D51CA3">
        <w:rPr>
          <w:rFonts w:asciiTheme="minorHAnsi" w:hAnsiTheme="minorHAnsi" w:cs="Arial"/>
          <w:i/>
          <w:sz w:val="18"/>
          <w:szCs w:val="18"/>
        </w:rPr>
        <w:t xml:space="preserve">s pays – mais parfois dans une </w:t>
      </w:r>
      <w:r w:rsidRPr="00D51CA3">
        <w:rPr>
          <w:rFonts w:asciiTheme="minorHAnsi" w:hAnsiTheme="minorHAnsi" w:cs="Arial"/>
          <w:i/>
          <w:color w:val="000000" w:themeColor="text1"/>
          <w:sz w:val="18"/>
          <w:szCs w:val="18"/>
        </w:rPr>
        <w:t xml:space="preserve">cacophonie parce que </w:t>
      </w:r>
      <w:r w:rsidR="00D51CA3" w:rsidRPr="00D51CA3">
        <w:rPr>
          <w:rFonts w:asciiTheme="minorHAnsi" w:hAnsiTheme="minorHAnsi" w:cs="Arial"/>
          <w:i/>
          <w:color w:val="000000" w:themeColor="text1"/>
          <w:sz w:val="18"/>
          <w:szCs w:val="18"/>
        </w:rPr>
        <w:t>la</w:t>
      </w:r>
      <w:r w:rsidRPr="00D51CA3">
        <w:rPr>
          <w:rFonts w:asciiTheme="minorHAnsi" w:hAnsiTheme="minorHAnsi" w:cs="Arial"/>
          <w:i/>
          <w:color w:val="000000" w:themeColor="text1"/>
          <w:sz w:val="18"/>
          <w:szCs w:val="18"/>
        </w:rPr>
        <w:t xml:space="preserve"> coordination n’est pas optimale : il est important que l’OMS y reprenne sa place mais il faut aussi que les pays acceptent d’être coordonnés</w:t>
      </w:r>
      <w:r w:rsidR="001B030C" w:rsidRPr="001B030C">
        <w:rPr>
          <w:rFonts w:asciiTheme="minorHAnsi" w:hAnsiTheme="minorHAnsi" w:cs="Arial"/>
          <w:color w:val="000000" w:themeColor="text1"/>
          <w:sz w:val="18"/>
          <w:szCs w:val="18"/>
        </w:rPr>
        <w:t xml:space="preserve"> » d’où </w:t>
      </w:r>
      <w:r w:rsidR="00EC6279">
        <w:rPr>
          <w:rFonts w:asciiTheme="minorHAnsi" w:hAnsiTheme="minorHAnsi" w:cs="Arial"/>
          <w:color w:val="000000" w:themeColor="text1"/>
          <w:sz w:val="18"/>
          <w:szCs w:val="18"/>
        </w:rPr>
        <w:t>« </w:t>
      </w:r>
      <w:r w:rsidR="001B030C" w:rsidRPr="00D51CA3">
        <w:rPr>
          <w:rFonts w:asciiTheme="minorHAnsi" w:hAnsiTheme="minorHAnsi" w:cs="Arial"/>
          <w:i/>
          <w:color w:val="000000" w:themeColor="text1"/>
          <w:sz w:val="18"/>
          <w:szCs w:val="18"/>
        </w:rPr>
        <w:t>l’importance des centre</w:t>
      </w:r>
      <w:r w:rsidR="00E34B5C" w:rsidRPr="003D40DB">
        <w:rPr>
          <w:rFonts w:asciiTheme="minorHAnsi" w:hAnsiTheme="minorHAnsi" w:cs="Arial"/>
          <w:i/>
          <w:sz w:val="18"/>
          <w:szCs w:val="18"/>
        </w:rPr>
        <w:t>s</w:t>
      </w:r>
      <w:r w:rsidR="001B030C" w:rsidRPr="003D40DB">
        <w:rPr>
          <w:rFonts w:asciiTheme="minorHAnsi" w:hAnsiTheme="minorHAnsi" w:cs="Arial"/>
          <w:i/>
          <w:color w:val="FF0000"/>
          <w:sz w:val="18"/>
          <w:szCs w:val="18"/>
        </w:rPr>
        <w:t xml:space="preserve"> </w:t>
      </w:r>
      <w:r w:rsidR="001B030C" w:rsidRPr="00D51CA3">
        <w:rPr>
          <w:rFonts w:asciiTheme="minorHAnsi" w:hAnsiTheme="minorHAnsi" w:cs="Arial"/>
          <w:i/>
          <w:color w:val="000000" w:themeColor="text1"/>
          <w:sz w:val="18"/>
          <w:szCs w:val="18"/>
        </w:rPr>
        <w:t>de sécurité nationale, des structures mobilisables 24h sur 24 avec des perso</w:t>
      </w:r>
      <w:r w:rsidR="00EC6279" w:rsidRPr="00D51CA3">
        <w:rPr>
          <w:rFonts w:asciiTheme="minorHAnsi" w:hAnsiTheme="minorHAnsi" w:cs="Arial"/>
          <w:i/>
          <w:color w:val="000000" w:themeColor="text1"/>
          <w:sz w:val="18"/>
          <w:szCs w:val="18"/>
        </w:rPr>
        <w:t>nnels compétents et bien formés. Il faut être un ministre de la santé solide pour pouvoir s’imposer mais tous les ministères doivent être impliqués, jusqu’au ministère du tourisme</w:t>
      </w:r>
      <w:r w:rsidR="00EC6279" w:rsidRPr="00EC6279">
        <w:rPr>
          <w:rFonts w:asciiTheme="minorHAnsi" w:hAnsiTheme="minorHAnsi" w:cs="Arial"/>
          <w:color w:val="000000" w:themeColor="text1"/>
          <w:sz w:val="18"/>
          <w:szCs w:val="18"/>
        </w:rPr>
        <w:t>. »</w:t>
      </w:r>
      <w:r w:rsidR="00D51CA3">
        <w:rPr>
          <w:rFonts w:asciiTheme="minorHAnsi" w:hAnsiTheme="minorHAnsi" w:cs="Arial"/>
          <w:color w:val="000000" w:themeColor="text1"/>
          <w:sz w:val="18"/>
          <w:szCs w:val="18"/>
        </w:rPr>
        <w:t xml:space="preserve"> </w:t>
      </w:r>
      <w:r w:rsidR="00AA6ABE">
        <w:rPr>
          <w:rFonts w:asciiTheme="minorHAnsi" w:hAnsiTheme="minorHAnsi" w:cs="Arial"/>
          <w:color w:val="000000" w:themeColor="text1"/>
          <w:sz w:val="18"/>
          <w:szCs w:val="18"/>
        </w:rPr>
        <w:t>La ministr</w:t>
      </w:r>
      <w:r w:rsidR="001B030C" w:rsidRPr="00EC6279">
        <w:rPr>
          <w:rFonts w:asciiTheme="minorHAnsi" w:hAnsiTheme="minorHAnsi" w:cs="Arial"/>
          <w:color w:val="000000" w:themeColor="text1"/>
          <w:sz w:val="18"/>
          <w:szCs w:val="18"/>
        </w:rPr>
        <w:t xml:space="preserve">e s’insurge aussi contre </w:t>
      </w:r>
      <w:r w:rsidR="00EC6279" w:rsidRPr="00EC6279">
        <w:rPr>
          <w:rFonts w:asciiTheme="minorHAnsi" w:hAnsiTheme="minorHAnsi" w:cs="Arial"/>
          <w:color w:val="000000" w:themeColor="text1"/>
          <w:sz w:val="18"/>
          <w:szCs w:val="18"/>
        </w:rPr>
        <w:t>la désinformation</w:t>
      </w:r>
      <w:r w:rsidR="00D51CA3">
        <w:rPr>
          <w:rFonts w:asciiTheme="minorHAnsi" w:hAnsiTheme="minorHAnsi" w:cs="Arial"/>
          <w:color w:val="000000" w:themeColor="text1"/>
          <w:sz w:val="18"/>
          <w:szCs w:val="18"/>
        </w:rPr>
        <w:t xml:space="preserve"> : </w:t>
      </w:r>
      <w:r w:rsidR="00EC6279" w:rsidRPr="00EC6279">
        <w:rPr>
          <w:rFonts w:asciiTheme="minorHAnsi" w:hAnsiTheme="minorHAnsi" w:cs="Arial"/>
          <w:color w:val="000000" w:themeColor="text1"/>
          <w:sz w:val="18"/>
          <w:szCs w:val="18"/>
        </w:rPr>
        <w:t>« </w:t>
      </w:r>
      <w:r w:rsidR="00EC6279" w:rsidRPr="00D51CA3">
        <w:rPr>
          <w:rFonts w:asciiTheme="minorHAnsi" w:hAnsiTheme="minorHAnsi" w:cs="Arial"/>
          <w:i/>
          <w:color w:val="000000" w:themeColor="text1"/>
          <w:sz w:val="18"/>
          <w:szCs w:val="18"/>
        </w:rPr>
        <w:t xml:space="preserve">il faut être proactif, ne pas laisser les rumeurs passer ou courir derrière la </w:t>
      </w:r>
      <w:r w:rsidR="00EC6279" w:rsidRPr="00D51CA3">
        <w:rPr>
          <w:rFonts w:asciiTheme="minorHAnsi" w:hAnsiTheme="minorHAnsi" w:cs="Arial"/>
          <w:i/>
          <w:sz w:val="18"/>
          <w:szCs w:val="18"/>
        </w:rPr>
        <w:t>presse</w:t>
      </w:r>
      <w:r w:rsidR="00EC6279" w:rsidRPr="00EC6279">
        <w:rPr>
          <w:rFonts w:asciiTheme="minorHAnsi" w:hAnsiTheme="minorHAnsi" w:cs="Arial"/>
          <w:sz w:val="18"/>
          <w:szCs w:val="18"/>
        </w:rPr>
        <w:t> »</w:t>
      </w:r>
      <w:r w:rsidR="00EC6279" w:rsidRPr="00EC6279">
        <w:rPr>
          <w:rFonts w:asciiTheme="minorHAnsi" w:hAnsiTheme="minorHAnsi" w:cs="Arial"/>
          <w:color w:val="000000" w:themeColor="text1"/>
          <w:sz w:val="18"/>
          <w:szCs w:val="18"/>
        </w:rPr>
        <w:t xml:space="preserve"> et l’ostracisme</w:t>
      </w:r>
      <w:r w:rsidR="001B030C" w:rsidRPr="00EC6279">
        <w:rPr>
          <w:rFonts w:asciiTheme="minorHAnsi" w:hAnsiTheme="minorHAnsi" w:cs="Arial"/>
          <w:color w:val="000000" w:themeColor="text1"/>
          <w:sz w:val="18"/>
          <w:szCs w:val="18"/>
        </w:rPr>
        <w:t> : « </w:t>
      </w:r>
      <w:r w:rsidR="001B030C" w:rsidRPr="00D51CA3">
        <w:rPr>
          <w:rFonts w:asciiTheme="minorHAnsi" w:hAnsiTheme="minorHAnsi" w:cs="Arial"/>
          <w:i/>
          <w:color w:val="000000" w:themeColor="text1"/>
          <w:sz w:val="18"/>
          <w:szCs w:val="18"/>
        </w:rPr>
        <w:t>on vous pointe en rouge sur les cart</w:t>
      </w:r>
      <w:r w:rsidR="00EC6279" w:rsidRPr="00D51CA3">
        <w:rPr>
          <w:rFonts w:asciiTheme="minorHAnsi" w:hAnsiTheme="minorHAnsi" w:cs="Arial"/>
          <w:i/>
          <w:color w:val="000000" w:themeColor="text1"/>
          <w:sz w:val="18"/>
          <w:szCs w:val="18"/>
        </w:rPr>
        <w:t>es, plus personne ne veut venir :</w:t>
      </w:r>
      <w:r w:rsidR="001B030C" w:rsidRPr="00D51CA3">
        <w:rPr>
          <w:rFonts w:asciiTheme="minorHAnsi" w:hAnsiTheme="minorHAnsi" w:cs="Arial"/>
          <w:i/>
          <w:color w:val="000000" w:themeColor="text1"/>
          <w:sz w:val="18"/>
          <w:szCs w:val="18"/>
        </w:rPr>
        <w:t xml:space="preserve"> il faut respecter </w:t>
      </w:r>
      <w:r w:rsidR="001B030C" w:rsidRPr="00D51CA3">
        <w:rPr>
          <w:rFonts w:asciiTheme="minorHAnsi" w:hAnsiTheme="minorHAnsi" w:cs="Arial"/>
          <w:i/>
          <w:sz w:val="18"/>
          <w:szCs w:val="18"/>
        </w:rPr>
        <w:t xml:space="preserve">les pays africains et </w:t>
      </w:r>
      <w:r w:rsidR="00EC6279" w:rsidRPr="00D51CA3">
        <w:rPr>
          <w:rFonts w:asciiTheme="minorHAnsi" w:hAnsiTheme="minorHAnsi" w:cs="Arial"/>
          <w:i/>
          <w:sz w:val="18"/>
          <w:szCs w:val="18"/>
        </w:rPr>
        <w:t xml:space="preserve">restaurer </w:t>
      </w:r>
      <w:r w:rsidR="001B030C" w:rsidRPr="00D51CA3">
        <w:rPr>
          <w:rFonts w:asciiTheme="minorHAnsi" w:hAnsiTheme="minorHAnsi" w:cs="Arial"/>
          <w:i/>
          <w:sz w:val="18"/>
          <w:szCs w:val="18"/>
        </w:rPr>
        <w:t>la confiance</w:t>
      </w:r>
      <w:r w:rsidR="001B030C" w:rsidRPr="00EC6279">
        <w:rPr>
          <w:rFonts w:asciiTheme="minorHAnsi" w:hAnsiTheme="minorHAnsi" w:cs="Arial"/>
          <w:sz w:val="18"/>
          <w:szCs w:val="18"/>
        </w:rPr>
        <w:t xml:space="preserve"> »</w:t>
      </w:r>
      <w:r w:rsidR="00096FBB">
        <w:rPr>
          <w:rFonts w:asciiTheme="minorHAnsi" w:hAnsiTheme="minorHAnsi" w:cs="Arial"/>
          <w:sz w:val="18"/>
          <w:szCs w:val="18"/>
        </w:rPr>
        <w:t>.</w:t>
      </w:r>
    </w:p>
    <w:p w:rsidR="00777D89" w:rsidRPr="00583E54" w:rsidRDefault="006F72C9" w:rsidP="001268D4">
      <w:pPr>
        <w:widowControl w:val="0"/>
        <w:tabs>
          <w:tab w:val="left" w:pos="220"/>
          <w:tab w:val="left" w:pos="720"/>
        </w:tabs>
        <w:suppressAutoHyphens w:val="0"/>
        <w:autoSpaceDE w:val="0"/>
        <w:adjustRightInd w:val="0"/>
        <w:jc w:val="both"/>
        <w:textAlignment w:val="auto"/>
        <w:rPr>
          <w:rFonts w:asciiTheme="minorHAnsi" w:hAnsiTheme="minorHAnsi" w:cs="Arial"/>
          <w:color w:val="000000" w:themeColor="text1"/>
          <w:sz w:val="18"/>
          <w:szCs w:val="18"/>
        </w:rPr>
      </w:pPr>
      <w:r>
        <w:rPr>
          <w:rFonts w:asciiTheme="minorHAnsi" w:hAnsiTheme="minorHAnsi"/>
          <w:color w:val="000000" w:themeColor="text1"/>
          <w:sz w:val="18"/>
          <w:szCs w:val="18"/>
        </w:rPr>
        <w:t xml:space="preserve"> </w:t>
      </w:r>
      <w:r w:rsidR="00FF46AD" w:rsidRPr="00777D89">
        <w:rPr>
          <w:rFonts w:asciiTheme="minorHAnsi" w:hAnsiTheme="minorHAnsi"/>
          <w:color w:val="000000" w:themeColor="text1"/>
          <w:sz w:val="18"/>
          <w:szCs w:val="18"/>
        </w:rPr>
        <w:t>« </w:t>
      </w:r>
      <w:r w:rsidR="00777D89" w:rsidRPr="00D51CA3">
        <w:rPr>
          <w:rFonts w:asciiTheme="minorHAnsi" w:hAnsiTheme="minorHAnsi" w:cs="Arial"/>
          <w:i/>
          <w:color w:val="000000" w:themeColor="text1"/>
          <w:sz w:val="18"/>
          <w:szCs w:val="18"/>
        </w:rPr>
        <w:t>N</w:t>
      </w:r>
      <w:r w:rsidR="00FF46AD" w:rsidRPr="00D51CA3">
        <w:rPr>
          <w:rFonts w:asciiTheme="minorHAnsi" w:hAnsiTheme="minorHAnsi" w:cs="Arial"/>
          <w:i/>
          <w:color w:val="000000" w:themeColor="text1"/>
          <w:sz w:val="18"/>
          <w:szCs w:val="18"/>
        </w:rPr>
        <w:t>ous traitons toujours les épidémies comme au XIX</w:t>
      </w:r>
      <w:r w:rsidR="00FF46AD" w:rsidRPr="00D51CA3">
        <w:rPr>
          <w:rFonts w:asciiTheme="minorHAnsi" w:hAnsiTheme="minorHAnsi" w:cs="Arial"/>
          <w:i/>
          <w:color w:val="000000" w:themeColor="text1"/>
          <w:sz w:val="18"/>
          <w:szCs w:val="18"/>
          <w:vertAlign w:val="superscript"/>
        </w:rPr>
        <w:t>e</w:t>
      </w:r>
      <w:r w:rsidR="00FF46AD" w:rsidRPr="00D51CA3">
        <w:rPr>
          <w:rFonts w:asciiTheme="minorHAnsi" w:hAnsiTheme="minorHAnsi" w:cs="Arial"/>
          <w:i/>
          <w:color w:val="000000" w:themeColor="text1"/>
          <w:sz w:val="18"/>
          <w:szCs w:val="18"/>
        </w:rPr>
        <w:t xml:space="preserve"> siècle</w:t>
      </w:r>
      <w:r w:rsidR="00583E54" w:rsidRPr="00D51CA3">
        <w:rPr>
          <w:rFonts w:asciiTheme="minorHAnsi" w:hAnsiTheme="minorHAnsi" w:cs="Arial"/>
          <w:i/>
          <w:color w:val="000000" w:themeColor="text1"/>
          <w:sz w:val="18"/>
          <w:szCs w:val="18"/>
        </w:rPr>
        <w:t>,</w:t>
      </w:r>
      <w:r w:rsidR="00FF46AD" w:rsidRPr="00D51CA3">
        <w:rPr>
          <w:rFonts w:asciiTheme="minorHAnsi" w:hAnsiTheme="minorHAnsi" w:cs="Arial"/>
          <w:i/>
          <w:color w:val="000000" w:themeColor="text1"/>
          <w:sz w:val="18"/>
          <w:szCs w:val="18"/>
        </w:rPr>
        <w:t xml:space="preserve"> sur un modèle purement réactif</w:t>
      </w:r>
      <w:r w:rsidR="00777D89" w:rsidRPr="00777D89">
        <w:rPr>
          <w:rFonts w:asciiTheme="minorHAnsi" w:hAnsiTheme="minorHAnsi" w:cs="Arial"/>
          <w:color w:val="000000" w:themeColor="text1"/>
          <w:sz w:val="18"/>
          <w:szCs w:val="18"/>
        </w:rPr>
        <w:t> »</w:t>
      </w:r>
      <w:r w:rsidR="00FF46AD" w:rsidRPr="00777D89">
        <w:rPr>
          <w:rFonts w:asciiTheme="minorHAnsi" w:hAnsiTheme="minorHAnsi" w:cs="Arial"/>
          <w:color w:val="000000" w:themeColor="text1"/>
          <w:sz w:val="18"/>
          <w:szCs w:val="18"/>
        </w:rPr>
        <w:t xml:space="preserve">, </w:t>
      </w:r>
      <w:r w:rsidR="00777D89" w:rsidRPr="00777D89">
        <w:rPr>
          <w:rFonts w:asciiTheme="minorHAnsi" w:hAnsiTheme="minorHAnsi" w:cs="Arial"/>
          <w:color w:val="000000" w:themeColor="text1"/>
          <w:sz w:val="18"/>
          <w:szCs w:val="18"/>
        </w:rPr>
        <w:t xml:space="preserve">regrette </w:t>
      </w:r>
      <w:r w:rsidR="00D51CA3">
        <w:rPr>
          <w:rFonts w:asciiTheme="minorHAnsi" w:hAnsiTheme="minorHAnsi" w:cs="Arial"/>
          <w:color w:val="000000" w:themeColor="text1"/>
          <w:sz w:val="18"/>
          <w:szCs w:val="18"/>
        </w:rPr>
        <w:t xml:space="preserve">pour sa part </w:t>
      </w:r>
      <w:r w:rsidR="00756593" w:rsidRPr="00777D89">
        <w:rPr>
          <w:rFonts w:asciiTheme="minorHAnsi" w:hAnsiTheme="minorHAnsi"/>
          <w:color w:val="000000" w:themeColor="text1"/>
          <w:sz w:val="18"/>
          <w:szCs w:val="18"/>
        </w:rPr>
        <w:t xml:space="preserve">le </w:t>
      </w:r>
      <w:r w:rsidR="00E34B5C" w:rsidRPr="003D40DB">
        <w:rPr>
          <w:rFonts w:asciiTheme="minorHAnsi" w:hAnsiTheme="minorHAnsi"/>
          <w:b/>
          <w:sz w:val="18"/>
          <w:szCs w:val="18"/>
        </w:rPr>
        <w:t>Dr</w:t>
      </w:r>
      <w:r w:rsidR="00777D89" w:rsidRPr="003D40DB">
        <w:rPr>
          <w:rFonts w:asciiTheme="minorHAnsi" w:hAnsiTheme="minorHAnsi"/>
          <w:b/>
          <w:sz w:val="18"/>
          <w:szCs w:val="18"/>
        </w:rPr>
        <w:t xml:space="preserve"> </w:t>
      </w:r>
      <w:r w:rsidR="00777D89" w:rsidRPr="00777D89">
        <w:rPr>
          <w:rFonts w:asciiTheme="minorHAnsi" w:hAnsiTheme="minorHAnsi"/>
          <w:b/>
          <w:color w:val="000000" w:themeColor="text1"/>
          <w:sz w:val="18"/>
          <w:szCs w:val="18"/>
        </w:rPr>
        <w:t xml:space="preserve">Jean </w:t>
      </w:r>
      <w:r w:rsidR="00756593" w:rsidRPr="00777D89">
        <w:rPr>
          <w:rFonts w:asciiTheme="minorHAnsi" w:hAnsiTheme="minorHAnsi"/>
          <w:b/>
          <w:color w:val="000000" w:themeColor="text1"/>
          <w:sz w:val="18"/>
          <w:szCs w:val="18"/>
        </w:rPr>
        <w:t>L</w:t>
      </w:r>
      <w:r w:rsidR="00D51CA3" w:rsidRPr="00777D89">
        <w:rPr>
          <w:rFonts w:asciiTheme="minorHAnsi" w:hAnsiTheme="minorHAnsi"/>
          <w:b/>
          <w:color w:val="000000" w:themeColor="text1"/>
          <w:sz w:val="18"/>
          <w:szCs w:val="18"/>
        </w:rPr>
        <w:t>ang</w:t>
      </w:r>
      <w:r w:rsidR="00777D89" w:rsidRPr="00777D89">
        <w:rPr>
          <w:rFonts w:asciiTheme="minorHAnsi" w:hAnsiTheme="minorHAnsi"/>
          <w:color w:val="000000" w:themeColor="text1"/>
          <w:sz w:val="18"/>
          <w:szCs w:val="18"/>
        </w:rPr>
        <w:t>,</w:t>
      </w:r>
      <w:r w:rsidR="008E4B94">
        <w:rPr>
          <w:rFonts w:asciiTheme="minorHAnsi" w:hAnsiTheme="minorHAnsi"/>
          <w:color w:val="000000" w:themeColor="text1"/>
          <w:sz w:val="18"/>
          <w:szCs w:val="18"/>
        </w:rPr>
        <w:t xml:space="preserve"> </w:t>
      </w:r>
      <w:r w:rsidR="00756593" w:rsidRPr="00777D89">
        <w:rPr>
          <w:rFonts w:asciiTheme="minorHAnsi" w:hAnsiTheme="minorHAnsi"/>
          <w:color w:val="000000" w:themeColor="text1"/>
          <w:sz w:val="18"/>
          <w:szCs w:val="18"/>
        </w:rPr>
        <w:t>Directeur Projets nouveaux vacc</w:t>
      </w:r>
      <w:r w:rsidR="00FB1D06">
        <w:rPr>
          <w:rFonts w:asciiTheme="minorHAnsi" w:hAnsiTheme="minorHAnsi"/>
          <w:color w:val="000000" w:themeColor="text1"/>
          <w:sz w:val="18"/>
          <w:szCs w:val="18"/>
        </w:rPr>
        <w:t>ins et Vice-président Associé R&amp;</w:t>
      </w:r>
      <w:r w:rsidR="00756593" w:rsidRPr="00777D89">
        <w:rPr>
          <w:rFonts w:asciiTheme="minorHAnsi" w:hAnsiTheme="minorHAnsi"/>
          <w:color w:val="000000" w:themeColor="text1"/>
          <w:sz w:val="18"/>
          <w:szCs w:val="18"/>
        </w:rPr>
        <w:t>D de Sanofi Pasteur</w:t>
      </w:r>
      <w:r w:rsidR="00777D89" w:rsidRPr="00777D89">
        <w:rPr>
          <w:rFonts w:asciiTheme="minorHAnsi" w:hAnsiTheme="minorHAnsi"/>
          <w:color w:val="000000" w:themeColor="text1"/>
          <w:sz w:val="18"/>
          <w:szCs w:val="18"/>
        </w:rPr>
        <w:t>.</w:t>
      </w:r>
      <w:r w:rsidR="00756593" w:rsidRPr="00777D89">
        <w:rPr>
          <w:rFonts w:asciiTheme="minorHAnsi" w:hAnsiTheme="minorHAnsi"/>
          <w:color w:val="000000" w:themeColor="text1"/>
          <w:sz w:val="18"/>
          <w:szCs w:val="18"/>
        </w:rPr>
        <w:t xml:space="preserve"> </w:t>
      </w:r>
      <w:r w:rsidR="00FF46AD" w:rsidRPr="00777D89">
        <w:rPr>
          <w:rFonts w:asciiTheme="minorHAnsi" w:hAnsiTheme="minorHAnsi"/>
          <w:color w:val="000000" w:themeColor="text1"/>
          <w:sz w:val="18"/>
          <w:szCs w:val="18"/>
        </w:rPr>
        <w:t>« </w:t>
      </w:r>
      <w:r w:rsidR="00FB1D06" w:rsidRPr="00FB1D06">
        <w:rPr>
          <w:rFonts w:asciiTheme="minorHAnsi" w:hAnsiTheme="minorHAnsi"/>
          <w:i/>
          <w:color w:val="000000" w:themeColor="text1"/>
          <w:sz w:val="18"/>
          <w:szCs w:val="18"/>
        </w:rPr>
        <w:t>N</w:t>
      </w:r>
      <w:r w:rsidR="00777D89" w:rsidRPr="00FB1D06">
        <w:rPr>
          <w:rFonts w:asciiTheme="minorHAnsi" w:hAnsiTheme="minorHAnsi" w:cs="Arial"/>
          <w:i/>
          <w:color w:val="000000" w:themeColor="text1"/>
          <w:sz w:val="18"/>
          <w:szCs w:val="18"/>
        </w:rPr>
        <w:t>ous sommes des partenaires de</w:t>
      </w:r>
      <w:r w:rsidR="00777D89" w:rsidRPr="00FB1D06">
        <w:rPr>
          <w:rFonts w:asciiTheme="minorHAnsi" w:hAnsiTheme="minorHAnsi" w:cs="Arial"/>
          <w:i/>
          <w:color w:val="4E4F50"/>
          <w:sz w:val="18"/>
          <w:szCs w:val="18"/>
        </w:rPr>
        <w:t xml:space="preserve"> </w:t>
      </w:r>
      <w:r w:rsidR="00777D89" w:rsidRPr="00FB1D06">
        <w:rPr>
          <w:rFonts w:asciiTheme="minorHAnsi" w:hAnsiTheme="minorHAnsi" w:cs="Arial"/>
          <w:i/>
          <w:color w:val="000000" w:themeColor="text1"/>
          <w:sz w:val="18"/>
          <w:szCs w:val="18"/>
        </w:rPr>
        <w:t xml:space="preserve">santé publique, </w:t>
      </w:r>
      <w:r w:rsidR="00FF46AD" w:rsidRPr="00FB1D06">
        <w:rPr>
          <w:rFonts w:asciiTheme="minorHAnsi" w:hAnsiTheme="minorHAnsi" w:cs="Arial"/>
          <w:i/>
          <w:color w:val="000000" w:themeColor="text1"/>
          <w:sz w:val="18"/>
          <w:szCs w:val="18"/>
        </w:rPr>
        <w:t xml:space="preserve">nous disposons d’un certain </w:t>
      </w:r>
      <w:r w:rsidR="00583E54" w:rsidRPr="00FB1D06">
        <w:rPr>
          <w:rFonts w:asciiTheme="minorHAnsi" w:hAnsiTheme="minorHAnsi" w:cs="Arial"/>
          <w:i/>
          <w:color w:val="000000" w:themeColor="text1"/>
          <w:sz w:val="18"/>
          <w:szCs w:val="18"/>
        </w:rPr>
        <w:t>nombre de vaccins</w:t>
      </w:r>
      <w:r w:rsidR="00FF46AD" w:rsidRPr="00FB1D06">
        <w:rPr>
          <w:rFonts w:asciiTheme="minorHAnsi" w:hAnsiTheme="minorHAnsi" w:cs="Arial"/>
          <w:i/>
          <w:color w:val="000000" w:themeColor="text1"/>
          <w:sz w:val="18"/>
          <w:szCs w:val="18"/>
        </w:rPr>
        <w:t xml:space="preserve"> </w:t>
      </w:r>
      <w:r w:rsidR="00583E54" w:rsidRPr="00FB1D06">
        <w:rPr>
          <w:rFonts w:asciiTheme="minorHAnsi" w:hAnsiTheme="minorHAnsi" w:cs="Arial"/>
          <w:i/>
          <w:color w:val="000000" w:themeColor="text1"/>
          <w:sz w:val="18"/>
          <w:szCs w:val="18"/>
        </w:rPr>
        <w:t>et</w:t>
      </w:r>
      <w:r w:rsidR="00FF46AD" w:rsidRPr="00FB1D06">
        <w:rPr>
          <w:rFonts w:asciiTheme="minorHAnsi" w:hAnsiTheme="minorHAnsi" w:cs="Arial"/>
          <w:i/>
          <w:color w:val="000000" w:themeColor="text1"/>
          <w:sz w:val="18"/>
          <w:szCs w:val="18"/>
        </w:rPr>
        <w:t xml:space="preserve"> nous investissons un mil</w:t>
      </w:r>
      <w:r w:rsidR="00777D89" w:rsidRPr="00FB1D06">
        <w:rPr>
          <w:rFonts w:asciiTheme="minorHAnsi" w:hAnsiTheme="minorHAnsi" w:cs="Arial"/>
          <w:i/>
          <w:color w:val="000000" w:themeColor="text1"/>
          <w:sz w:val="18"/>
          <w:szCs w:val="18"/>
        </w:rPr>
        <w:t>lion d’euros par jour pour cont</w:t>
      </w:r>
      <w:r w:rsidR="00777D89" w:rsidRPr="00FB1D06">
        <w:rPr>
          <w:rFonts w:asciiTheme="minorHAnsi" w:hAnsiTheme="minorHAnsi" w:cs="Arial"/>
          <w:i/>
          <w:color w:val="4E4F50"/>
          <w:sz w:val="18"/>
          <w:szCs w:val="18"/>
        </w:rPr>
        <w:t>i</w:t>
      </w:r>
      <w:r w:rsidR="00FF46AD" w:rsidRPr="00FB1D06">
        <w:rPr>
          <w:rFonts w:asciiTheme="minorHAnsi" w:hAnsiTheme="minorHAnsi" w:cs="Arial"/>
          <w:i/>
          <w:color w:val="000000" w:themeColor="text1"/>
          <w:sz w:val="18"/>
          <w:szCs w:val="18"/>
        </w:rPr>
        <w:t>nuer à en dév</w:t>
      </w:r>
      <w:r w:rsidR="00FF46AD" w:rsidRPr="00FB1D06">
        <w:rPr>
          <w:rFonts w:asciiTheme="minorHAnsi" w:hAnsiTheme="minorHAnsi" w:cs="Arial"/>
          <w:i/>
          <w:color w:val="000000" w:themeColor="text1"/>
          <w:sz w:val="18"/>
          <w:szCs w:val="18"/>
        </w:rPr>
        <w:t>e</w:t>
      </w:r>
      <w:r w:rsidR="00FF46AD" w:rsidRPr="00FB1D06">
        <w:rPr>
          <w:rFonts w:asciiTheme="minorHAnsi" w:hAnsiTheme="minorHAnsi" w:cs="Arial"/>
          <w:i/>
          <w:color w:val="000000" w:themeColor="text1"/>
          <w:sz w:val="18"/>
          <w:szCs w:val="18"/>
        </w:rPr>
        <w:t xml:space="preserve">lopper de nouveaux, plus efficaces, avec une durée </w:t>
      </w:r>
      <w:r w:rsidR="003B426F" w:rsidRPr="00FB1D06">
        <w:rPr>
          <w:rFonts w:asciiTheme="minorHAnsi" w:hAnsiTheme="minorHAnsi" w:cs="Arial"/>
          <w:i/>
          <w:color w:val="000000" w:themeColor="text1"/>
          <w:sz w:val="18"/>
          <w:szCs w:val="18"/>
        </w:rPr>
        <w:t xml:space="preserve">de couverture </w:t>
      </w:r>
      <w:r w:rsidR="00FF46AD" w:rsidRPr="00FB1D06">
        <w:rPr>
          <w:rFonts w:asciiTheme="minorHAnsi" w:hAnsiTheme="minorHAnsi" w:cs="Arial"/>
          <w:i/>
          <w:color w:val="000000" w:themeColor="text1"/>
          <w:sz w:val="18"/>
          <w:szCs w:val="18"/>
        </w:rPr>
        <w:t>plus longue</w:t>
      </w:r>
      <w:r w:rsidR="00777D89" w:rsidRPr="00777D89">
        <w:rPr>
          <w:rFonts w:asciiTheme="minorHAnsi" w:hAnsiTheme="minorHAnsi" w:cs="Arial"/>
          <w:color w:val="000000" w:themeColor="text1"/>
          <w:sz w:val="18"/>
          <w:szCs w:val="18"/>
        </w:rPr>
        <w:t>.</w:t>
      </w:r>
      <w:r w:rsidR="00FF46AD" w:rsidRPr="00777D89">
        <w:rPr>
          <w:rFonts w:asciiTheme="minorHAnsi" w:hAnsiTheme="minorHAnsi" w:cs="Arial"/>
          <w:color w:val="000000" w:themeColor="text1"/>
          <w:sz w:val="18"/>
          <w:szCs w:val="18"/>
        </w:rPr>
        <w:t xml:space="preserve"> » </w:t>
      </w:r>
      <w:r w:rsidR="00777D89" w:rsidRPr="00777D89">
        <w:rPr>
          <w:rFonts w:asciiTheme="minorHAnsi" w:hAnsiTheme="minorHAnsi" w:cs="Arial"/>
          <w:color w:val="000000" w:themeColor="text1"/>
          <w:sz w:val="18"/>
          <w:szCs w:val="18"/>
        </w:rPr>
        <w:t xml:space="preserve">Il illustre </w:t>
      </w:r>
      <w:r w:rsidR="00FF46AD" w:rsidRPr="00777D89">
        <w:rPr>
          <w:rFonts w:asciiTheme="minorHAnsi" w:hAnsiTheme="minorHAnsi"/>
          <w:color w:val="000000" w:themeColor="text1"/>
          <w:sz w:val="18"/>
          <w:szCs w:val="18"/>
        </w:rPr>
        <w:t xml:space="preserve">l’intérêt </w:t>
      </w:r>
      <w:r w:rsidR="00777D89" w:rsidRPr="00777D89">
        <w:rPr>
          <w:rFonts w:asciiTheme="minorHAnsi" w:hAnsiTheme="minorHAnsi"/>
          <w:color w:val="000000" w:themeColor="text1"/>
          <w:sz w:val="18"/>
          <w:szCs w:val="18"/>
        </w:rPr>
        <w:t>d’une collabor</w:t>
      </w:r>
      <w:r w:rsidR="00777D89" w:rsidRPr="00777D89">
        <w:rPr>
          <w:rFonts w:asciiTheme="minorHAnsi" w:hAnsiTheme="minorHAnsi" w:cs="Arial"/>
          <w:color w:val="4E4F50"/>
          <w:sz w:val="18"/>
          <w:szCs w:val="18"/>
        </w:rPr>
        <w:t>a</w:t>
      </w:r>
      <w:r w:rsidR="00777D89" w:rsidRPr="00777D89">
        <w:rPr>
          <w:rFonts w:asciiTheme="minorHAnsi" w:hAnsiTheme="minorHAnsi"/>
          <w:color w:val="000000" w:themeColor="text1"/>
          <w:sz w:val="18"/>
          <w:szCs w:val="18"/>
        </w:rPr>
        <w:t>tion p</w:t>
      </w:r>
      <w:r w:rsidR="00777D89" w:rsidRPr="00777D89">
        <w:rPr>
          <w:rFonts w:asciiTheme="minorHAnsi" w:hAnsiTheme="minorHAnsi"/>
          <w:color w:val="000000" w:themeColor="text1"/>
          <w:sz w:val="18"/>
          <w:szCs w:val="18"/>
        </w:rPr>
        <w:t>u</w:t>
      </w:r>
      <w:r w:rsidR="00777D89" w:rsidRPr="00777D89">
        <w:rPr>
          <w:rFonts w:asciiTheme="minorHAnsi" w:hAnsiTheme="minorHAnsi"/>
          <w:color w:val="000000" w:themeColor="text1"/>
          <w:sz w:val="18"/>
          <w:szCs w:val="18"/>
        </w:rPr>
        <w:t>b</w:t>
      </w:r>
      <w:r w:rsidR="00FF46AD" w:rsidRPr="00777D89">
        <w:rPr>
          <w:rFonts w:asciiTheme="minorHAnsi" w:hAnsiTheme="minorHAnsi"/>
          <w:color w:val="000000" w:themeColor="text1"/>
          <w:sz w:val="18"/>
          <w:szCs w:val="18"/>
        </w:rPr>
        <w:t xml:space="preserve">lique/privée </w:t>
      </w:r>
      <w:r w:rsidR="00777D89" w:rsidRPr="00777D89">
        <w:rPr>
          <w:rFonts w:asciiTheme="minorHAnsi" w:hAnsiTheme="minorHAnsi"/>
          <w:color w:val="000000" w:themeColor="text1"/>
          <w:sz w:val="18"/>
          <w:szCs w:val="18"/>
        </w:rPr>
        <w:t xml:space="preserve">par </w:t>
      </w:r>
      <w:r w:rsidR="00777D89" w:rsidRPr="00583E54">
        <w:rPr>
          <w:rFonts w:asciiTheme="minorHAnsi" w:hAnsiTheme="minorHAnsi"/>
          <w:color w:val="000000" w:themeColor="text1"/>
          <w:sz w:val="18"/>
          <w:szCs w:val="18"/>
        </w:rPr>
        <w:t>« </w:t>
      </w:r>
      <w:r w:rsidR="00777D89" w:rsidRPr="00FB1D06">
        <w:rPr>
          <w:rFonts w:asciiTheme="minorHAnsi" w:hAnsiTheme="minorHAnsi" w:cs="Arial"/>
          <w:i/>
          <w:color w:val="000000" w:themeColor="text1"/>
          <w:sz w:val="18"/>
          <w:szCs w:val="18"/>
        </w:rPr>
        <w:t xml:space="preserve">l'initiative pour les médicaments innovants (IMI </w:t>
      </w:r>
      <w:proofErr w:type="spellStart"/>
      <w:r w:rsidR="00777D89" w:rsidRPr="00FB1D06">
        <w:rPr>
          <w:rFonts w:asciiTheme="minorHAnsi" w:hAnsiTheme="minorHAnsi" w:cs="Arial"/>
          <w:i/>
          <w:color w:val="000000" w:themeColor="text1"/>
          <w:sz w:val="18"/>
          <w:szCs w:val="18"/>
        </w:rPr>
        <w:t>Innovative</w:t>
      </w:r>
      <w:proofErr w:type="spellEnd"/>
      <w:r w:rsidR="00777D89" w:rsidRPr="00FB1D06">
        <w:rPr>
          <w:rFonts w:asciiTheme="minorHAnsi" w:hAnsiTheme="minorHAnsi" w:cs="Arial"/>
          <w:i/>
          <w:color w:val="000000" w:themeColor="text1"/>
          <w:sz w:val="18"/>
          <w:szCs w:val="18"/>
        </w:rPr>
        <w:t xml:space="preserve"> </w:t>
      </w:r>
      <w:proofErr w:type="spellStart"/>
      <w:r w:rsidR="00777D89" w:rsidRPr="00FB1D06">
        <w:rPr>
          <w:rFonts w:asciiTheme="minorHAnsi" w:hAnsiTheme="minorHAnsi" w:cs="Arial"/>
          <w:i/>
          <w:color w:val="000000" w:themeColor="text1"/>
          <w:sz w:val="18"/>
          <w:szCs w:val="18"/>
        </w:rPr>
        <w:t>medicines</w:t>
      </w:r>
      <w:proofErr w:type="spellEnd"/>
      <w:r w:rsidR="00777D89" w:rsidRPr="00FB1D06">
        <w:rPr>
          <w:rFonts w:asciiTheme="minorHAnsi" w:hAnsiTheme="minorHAnsi" w:cs="Arial"/>
          <w:i/>
          <w:color w:val="000000" w:themeColor="text1"/>
          <w:sz w:val="18"/>
          <w:szCs w:val="18"/>
        </w:rPr>
        <w:t xml:space="preserve"> initiative) </w:t>
      </w:r>
      <w:r w:rsidR="00B54CC5" w:rsidRPr="00FB1D06">
        <w:rPr>
          <w:rFonts w:asciiTheme="minorHAnsi" w:hAnsiTheme="minorHAnsi" w:cs="Arial"/>
          <w:i/>
          <w:color w:val="000000" w:themeColor="text1"/>
          <w:sz w:val="18"/>
          <w:szCs w:val="18"/>
        </w:rPr>
        <w:t>favorisant</w:t>
      </w:r>
      <w:r w:rsidR="00777D89" w:rsidRPr="00FB1D06">
        <w:rPr>
          <w:rFonts w:asciiTheme="minorHAnsi" w:hAnsiTheme="minorHAnsi" w:cs="Arial"/>
          <w:i/>
          <w:color w:val="000000" w:themeColor="text1"/>
          <w:sz w:val="18"/>
          <w:szCs w:val="18"/>
        </w:rPr>
        <w:t xml:space="preserve"> la coopération entre les industriels et les scientifiques. Elle répond, notamment, à des enjeux de sécurité et d'efficacité</w:t>
      </w:r>
      <w:r w:rsidRPr="00FB1D06">
        <w:rPr>
          <w:rFonts w:asciiTheme="minorHAnsi" w:hAnsiTheme="minorHAnsi" w:cs="Arial"/>
          <w:i/>
          <w:color w:val="000000" w:themeColor="text1"/>
          <w:sz w:val="18"/>
          <w:szCs w:val="18"/>
        </w:rPr>
        <w:t> : l’interdépendance est la clé pour réussir ensemble</w:t>
      </w:r>
      <w:r w:rsidR="00777D89" w:rsidRPr="00583E54">
        <w:rPr>
          <w:rFonts w:asciiTheme="minorHAnsi" w:hAnsiTheme="minorHAnsi" w:cs="Arial"/>
          <w:color w:val="000000" w:themeColor="text1"/>
          <w:sz w:val="18"/>
          <w:szCs w:val="18"/>
        </w:rPr>
        <w:t> ».</w:t>
      </w:r>
    </w:p>
    <w:p w:rsidR="00BD6BC5" w:rsidRPr="00B46DAD" w:rsidRDefault="00E4125C" w:rsidP="003D40DB">
      <w:pPr>
        <w:jc w:val="both"/>
        <w:rPr>
          <w:rFonts w:asciiTheme="minorHAnsi" w:hAnsiTheme="minorHAnsi" w:cs="Calibri"/>
          <w:sz w:val="18"/>
          <w:szCs w:val="18"/>
        </w:rPr>
      </w:pPr>
      <w:r w:rsidRPr="007D554C">
        <w:rPr>
          <w:rFonts w:asciiTheme="minorHAnsi" w:hAnsiTheme="minorHAnsi" w:cs="Calibri"/>
          <w:bCs/>
          <w:sz w:val="18"/>
          <w:szCs w:val="18"/>
        </w:rPr>
        <w:t xml:space="preserve">En clôture de ces </w:t>
      </w:r>
      <w:r w:rsidR="0082736B">
        <w:rPr>
          <w:rFonts w:asciiTheme="minorHAnsi" w:hAnsiTheme="minorHAnsi" w:cs="Calibri"/>
          <w:bCs/>
          <w:sz w:val="18"/>
          <w:szCs w:val="18"/>
        </w:rPr>
        <w:t>R</w:t>
      </w:r>
      <w:r w:rsidR="000706C3" w:rsidRPr="007D554C">
        <w:rPr>
          <w:rFonts w:asciiTheme="minorHAnsi" w:hAnsiTheme="minorHAnsi" w:cs="Calibri"/>
          <w:bCs/>
          <w:sz w:val="18"/>
          <w:szCs w:val="18"/>
        </w:rPr>
        <w:t>encontres, le</w:t>
      </w:r>
      <w:r w:rsidR="00BD6BC5" w:rsidRPr="007D554C">
        <w:rPr>
          <w:rFonts w:asciiTheme="minorHAnsi" w:hAnsiTheme="minorHAnsi" w:cs="Calibri"/>
          <w:b/>
          <w:bCs/>
          <w:sz w:val="18"/>
          <w:szCs w:val="18"/>
        </w:rPr>
        <w:t xml:space="preserve"> </w:t>
      </w:r>
      <w:r w:rsidR="00B54CC5">
        <w:rPr>
          <w:rFonts w:asciiTheme="minorHAnsi" w:hAnsiTheme="minorHAnsi" w:cs="Calibri"/>
          <w:b/>
          <w:bCs/>
          <w:sz w:val="18"/>
          <w:szCs w:val="18"/>
        </w:rPr>
        <w:t>P</w:t>
      </w:r>
      <w:r w:rsidR="00BD6BC5" w:rsidRPr="007D554C">
        <w:rPr>
          <w:rFonts w:asciiTheme="minorHAnsi" w:hAnsiTheme="minorHAnsi" w:cs="Calibri"/>
          <w:b/>
          <w:bCs/>
          <w:sz w:val="18"/>
          <w:szCs w:val="18"/>
        </w:rPr>
        <w:t>r</w:t>
      </w:r>
      <w:r w:rsidR="000A0E8D" w:rsidRPr="007D554C">
        <w:rPr>
          <w:rStyle w:val="lev"/>
          <w:rFonts w:asciiTheme="minorHAnsi" w:hAnsiTheme="minorHAnsi" w:cs="Arial"/>
          <w:sz w:val="18"/>
          <w:szCs w:val="18"/>
        </w:rPr>
        <w:t xml:space="preserve"> Claude V</w:t>
      </w:r>
      <w:r w:rsidR="00FB1D06" w:rsidRPr="007D554C">
        <w:rPr>
          <w:rStyle w:val="lev"/>
          <w:rFonts w:asciiTheme="minorHAnsi" w:hAnsiTheme="minorHAnsi" w:cs="Arial"/>
          <w:sz w:val="18"/>
          <w:szCs w:val="18"/>
        </w:rPr>
        <w:t>igneron</w:t>
      </w:r>
      <w:r w:rsidR="00BD6BC5" w:rsidRPr="007D554C">
        <w:rPr>
          <w:rFonts w:asciiTheme="minorHAnsi" w:hAnsiTheme="minorHAnsi" w:cs="Calibri"/>
          <w:b/>
          <w:bCs/>
          <w:sz w:val="18"/>
          <w:szCs w:val="18"/>
        </w:rPr>
        <w:t>,</w:t>
      </w:r>
      <w:r w:rsidR="00BD6BC5" w:rsidRPr="007D554C">
        <w:rPr>
          <w:rFonts w:asciiTheme="minorHAnsi" w:hAnsiTheme="minorHAnsi" w:cs="Calibri"/>
          <w:sz w:val="18"/>
          <w:szCs w:val="18"/>
        </w:rPr>
        <w:t xml:space="preserve"> Président de l’Académie Nationale de Pharmacie de</w:t>
      </w:r>
      <w:r w:rsidR="00BD6BC5" w:rsidRPr="007D554C">
        <w:rPr>
          <w:rFonts w:asciiTheme="minorHAnsi" w:hAnsiTheme="minorHAnsi" w:cs="Calibri"/>
          <w:b/>
          <w:bCs/>
          <w:sz w:val="18"/>
          <w:szCs w:val="18"/>
        </w:rPr>
        <w:t> </w:t>
      </w:r>
      <w:r w:rsidR="00BD6BC5" w:rsidRPr="007D554C">
        <w:rPr>
          <w:rFonts w:asciiTheme="minorHAnsi" w:hAnsiTheme="minorHAnsi" w:cs="Calibri"/>
          <w:sz w:val="18"/>
          <w:szCs w:val="18"/>
        </w:rPr>
        <w:t xml:space="preserve">France, a remis le Prix </w:t>
      </w:r>
      <w:r w:rsidR="00BD6BC5" w:rsidRPr="00B46DAD">
        <w:rPr>
          <w:rFonts w:asciiTheme="minorHAnsi" w:hAnsiTheme="minorHAnsi" w:cs="Calibri"/>
          <w:sz w:val="18"/>
          <w:szCs w:val="18"/>
        </w:rPr>
        <w:t>201</w:t>
      </w:r>
      <w:r w:rsidR="00756593" w:rsidRPr="00B46DAD">
        <w:rPr>
          <w:rFonts w:asciiTheme="minorHAnsi" w:hAnsiTheme="minorHAnsi" w:cs="Calibri"/>
          <w:sz w:val="18"/>
          <w:szCs w:val="18"/>
        </w:rPr>
        <w:t>6</w:t>
      </w:r>
      <w:r w:rsidR="0093215C" w:rsidRPr="00B46DAD">
        <w:rPr>
          <w:rFonts w:asciiTheme="minorHAnsi" w:hAnsiTheme="minorHAnsi" w:cs="Calibri"/>
          <w:sz w:val="18"/>
          <w:szCs w:val="18"/>
        </w:rPr>
        <w:t xml:space="preserve"> de la Pharmacie Francophone au</w:t>
      </w:r>
      <w:r w:rsidR="00BD6BC5" w:rsidRPr="00B46DAD">
        <w:rPr>
          <w:rFonts w:asciiTheme="minorHAnsi" w:hAnsiTheme="minorHAnsi" w:cs="Calibri"/>
          <w:sz w:val="18"/>
          <w:szCs w:val="18"/>
        </w:rPr>
        <w:t> </w:t>
      </w:r>
      <w:r w:rsidR="00756593" w:rsidRPr="00B46DAD">
        <w:rPr>
          <w:rFonts w:asciiTheme="minorHAnsi" w:hAnsiTheme="minorHAnsi" w:cs="Calibri"/>
          <w:b/>
          <w:bCs/>
          <w:sz w:val="18"/>
          <w:szCs w:val="18"/>
        </w:rPr>
        <w:t xml:space="preserve">Dr Yvette </w:t>
      </w:r>
      <w:proofErr w:type="spellStart"/>
      <w:r w:rsidR="00756593" w:rsidRPr="00B46DAD">
        <w:rPr>
          <w:rFonts w:asciiTheme="minorHAnsi" w:hAnsiTheme="minorHAnsi" w:cs="Calibri"/>
          <w:b/>
          <w:bCs/>
          <w:sz w:val="18"/>
          <w:szCs w:val="18"/>
        </w:rPr>
        <w:t>R</w:t>
      </w:r>
      <w:r w:rsidR="00FB1D06">
        <w:rPr>
          <w:rFonts w:asciiTheme="minorHAnsi" w:hAnsiTheme="minorHAnsi" w:cs="Calibri"/>
          <w:b/>
          <w:bCs/>
          <w:sz w:val="18"/>
          <w:szCs w:val="18"/>
        </w:rPr>
        <w:t>akotobe</w:t>
      </w:r>
      <w:proofErr w:type="spellEnd"/>
      <w:r w:rsidR="00BD6BC5" w:rsidRPr="00B46DAD">
        <w:rPr>
          <w:rFonts w:asciiTheme="minorHAnsi" w:hAnsiTheme="minorHAnsi" w:cs="Calibri"/>
          <w:b/>
          <w:bCs/>
          <w:sz w:val="18"/>
          <w:szCs w:val="18"/>
        </w:rPr>
        <w:t>, </w:t>
      </w:r>
      <w:r w:rsidR="003A4E24" w:rsidRPr="003A4E24">
        <w:rPr>
          <w:rFonts w:asciiTheme="minorHAnsi" w:hAnsiTheme="minorHAnsi" w:cs="Calibri"/>
          <w:bCs/>
          <w:sz w:val="18"/>
          <w:szCs w:val="18"/>
        </w:rPr>
        <w:t>D</w:t>
      </w:r>
      <w:r w:rsidR="00756593" w:rsidRPr="00B46DAD">
        <w:rPr>
          <w:rFonts w:asciiTheme="minorHAnsi" w:hAnsiTheme="minorHAnsi" w:cs="Calibri"/>
          <w:sz w:val="18"/>
          <w:szCs w:val="18"/>
        </w:rPr>
        <w:t>irecteur de l’Agence du Médicament de Madagascar</w:t>
      </w:r>
      <w:r w:rsidR="00E310A1">
        <w:rPr>
          <w:rFonts w:asciiTheme="minorHAnsi" w:hAnsiTheme="minorHAnsi" w:cs="Calibri"/>
          <w:sz w:val="18"/>
          <w:szCs w:val="18"/>
        </w:rPr>
        <w:t>, pour son remarquable engagement et ses actions en faveur</w:t>
      </w:r>
      <w:r w:rsidR="008E4B94">
        <w:rPr>
          <w:rFonts w:asciiTheme="minorHAnsi" w:hAnsiTheme="minorHAnsi" w:cs="Calibri"/>
          <w:sz w:val="18"/>
          <w:szCs w:val="18"/>
        </w:rPr>
        <w:t xml:space="preserve"> </w:t>
      </w:r>
      <w:r w:rsidR="00E310A1">
        <w:rPr>
          <w:rFonts w:asciiTheme="minorHAnsi" w:hAnsiTheme="minorHAnsi" w:cs="Calibri"/>
          <w:sz w:val="18"/>
          <w:szCs w:val="18"/>
        </w:rPr>
        <w:t>de</w:t>
      </w:r>
      <w:r w:rsidR="008E4B94">
        <w:rPr>
          <w:rFonts w:asciiTheme="minorHAnsi" w:hAnsiTheme="minorHAnsi" w:cs="Calibri"/>
          <w:sz w:val="18"/>
          <w:szCs w:val="18"/>
        </w:rPr>
        <w:t xml:space="preserve"> la qualité du médicament</w:t>
      </w:r>
      <w:r w:rsidR="00E310A1">
        <w:rPr>
          <w:rFonts w:asciiTheme="minorHAnsi" w:hAnsiTheme="minorHAnsi" w:cs="Calibri"/>
          <w:sz w:val="18"/>
          <w:szCs w:val="18"/>
        </w:rPr>
        <w:t>, de la lutte contre la contrefaçon</w:t>
      </w:r>
      <w:r w:rsidR="008E4B94">
        <w:rPr>
          <w:rFonts w:asciiTheme="minorHAnsi" w:hAnsiTheme="minorHAnsi" w:cs="Calibri"/>
          <w:sz w:val="18"/>
          <w:szCs w:val="18"/>
        </w:rPr>
        <w:t xml:space="preserve"> et </w:t>
      </w:r>
      <w:r w:rsidR="00E310A1">
        <w:rPr>
          <w:rFonts w:asciiTheme="minorHAnsi" w:hAnsiTheme="minorHAnsi" w:cs="Calibri"/>
          <w:sz w:val="18"/>
          <w:szCs w:val="18"/>
        </w:rPr>
        <w:t>de</w:t>
      </w:r>
      <w:r w:rsidR="008E4B94">
        <w:rPr>
          <w:rFonts w:asciiTheme="minorHAnsi" w:hAnsiTheme="minorHAnsi" w:cs="Calibri"/>
          <w:sz w:val="18"/>
          <w:szCs w:val="18"/>
        </w:rPr>
        <w:t xml:space="preserve"> la création d’une faculté de pharmacie</w:t>
      </w:r>
      <w:r w:rsidR="00BD6BC5" w:rsidRPr="00B46DAD">
        <w:rPr>
          <w:rFonts w:asciiTheme="minorHAnsi" w:hAnsiTheme="minorHAnsi" w:cs="Calibri"/>
          <w:sz w:val="18"/>
          <w:szCs w:val="18"/>
        </w:rPr>
        <w:t>.</w:t>
      </w:r>
    </w:p>
    <w:p w:rsidR="007056C8" w:rsidRDefault="00FB1D06" w:rsidP="00EF12AC">
      <w:pPr>
        <w:jc w:val="both"/>
        <w:rPr>
          <w:sz w:val="18"/>
          <w:szCs w:val="18"/>
        </w:rPr>
      </w:pPr>
      <w:r>
        <w:rPr>
          <w:rFonts w:asciiTheme="minorHAnsi" w:hAnsiTheme="minorHAnsi" w:cs="Calibri"/>
          <w:sz w:val="18"/>
          <w:szCs w:val="18"/>
        </w:rPr>
        <w:t xml:space="preserve">En clôture du débat, </w:t>
      </w:r>
      <w:r w:rsidR="007056C8" w:rsidRPr="00B46DAD">
        <w:rPr>
          <w:rFonts w:asciiTheme="minorHAnsi" w:hAnsiTheme="minorHAnsi" w:cs="Calibri"/>
          <w:sz w:val="18"/>
          <w:szCs w:val="18"/>
        </w:rPr>
        <w:t xml:space="preserve">Philippe Lamoureux </w:t>
      </w:r>
      <w:r w:rsidR="00D90CC3">
        <w:rPr>
          <w:rFonts w:asciiTheme="minorHAnsi" w:hAnsiTheme="minorHAnsi" w:cs="Calibri"/>
          <w:sz w:val="18"/>
          <w:szCs w:val="18"/>
        </w:rPr>
        <w:t xml:space="preserve">a </w:t>
      </w:r>
      <w:r>
        <w:rPr>
          <w:rFonts w:asciiTheme="minorHAnsi" w:hAnsiTheme="minorHAnsi" w:cs="Calibri"/>
          <w:sz w:val="18"/>
          <w:szCs w:val="18"/>
        </w:rPr>
        <w:t>soulign</w:t>
      </w:r>
      <w:r w:rsidR="00D90CC3">
        <w:rPr>
          <w:rFonts w:asciiTheme="minorHAnsi" w:hAnsiTheme="minorHAnsi" w:cs="Calibri"/>
          <w:sz w:val="18"/>
          <w:szCs w:val="18"/>
        </w:rPr>
        <w:t>é</w:t>
      </w:r>
      <w:r w:rsidR="00C72055">
        <w:rPr>
          <w:rFonts w:asciiTheme="minorHAnsi" w:hAnsiTheme="minorHAnsi" w:cs="Calibri"/>
          <w:sz w:val="18"/>
          <w:szCs w:val="18"/>
        </w:rPr>
        <w:t xml:space="preserve"> : </w:t>
      </w:r>
      <w:r w:rsidR="007056C8" w:rsidRPr="00B46DAD">
        <w:rPr>
          <w:sz w:val="18"/>
          <w:szCs w:val="18"/>
        </w:rPr>
        <w:t>« </w:t>
      </w:r>
      <w:r w:rsidRPr="00FB1D06">
        <w:rPr>
          <w:i/>
          <w:sz w:val="18"/>
          <w:szCs w:val="18"/>
        </w:rPr>
        <w:t>La</w:t>
      </w:r>
      <w:r w:rsidR="007056C8" w:rsidRPr="00FB1D06">
        <w:rPr>
          <w:i/>
          <w:sz w:val="18"/>
          <w:szCs w:val="18"/>
        </w:rPr>
        <w:t xml:space="preserve"> mobilisation des </w:t>
      </w:r>
      <w:r w:rsidR="00D7696C" w:rsidRPr="00FB1D06">
        <w:rPr>
          <w:i/>
          <w:sz w:val="18"/>
          <w:szCs w:val="18"/>
        </w:rPr>
        <w:t>É</w:t>
      </w:r>
      <w:r w:rsidR="007056C8" w:rsidRPr="00FB1D06">
        <w:rPr>
          <w:i/>
          <w:sz w:val="18"/>
          <w:szCs w:val="18"/>
        </w:rPr>
        <w:t>tats contre le fléau des mala</w:t>
      </w:r>
      <w:r w:rsidR="00A67F79" w:rsidRPr="00FB1D06">
        <w:rPr>
          <w:i/>
          <w:sz w:val="18"/>
          <w:szCs w:val="18"/>
        </w:rPr>
        <w:t>dies infectieuses est possible</w:t>
      </w:r>
      <w:r w:rsidRPr="00FB1D06">
        <w:rPr>
          <w:i/>
          <w:sz w:val="18"/>
          <w:szCs w:val="18"/>
        </w:rPr>
        <w:t>.</w:t>
      </w:r>
      <w:r w:rsidR="00A67F79" w:rsidRPr="00FB1D06">
        <w:rPr>
          <w:i/>
          <w:sz w:val="18"/>
          <w:szCs w:val="18"/>
        </w:rPr>
        <w:t> </w:t>
      </w:r>
      <w:r w:rsidRPr="00FB1D06">
        <w:rPr>
          <w:i/>
          <w:sz w:val="18"/>
          <w:szCs w:val="18"/>
        </w:rPr>
        <w:t>L</w:t>
      </w:r>
      <w:r w:rsidR="007056C8" w:rsidRPr="00FB1D06">
        <w:rPr>
          <w:i/>
          <w:sz w:val="18"/>
          <w:szCs w:val="18"/>
        </w:rPr>
        <w:t>a responsabilisation des acteurs et des patient</w:t>
      </w:r>
      <w:r w:rsidR="00B46DAD" w:rsidRPr="00FB1D06">
        <w:rPr>
          <w:i/>
          <w:sz w:val="18"/>
          <w:szCs w:val="18"/>
        </w:rPr>
        <w:t xml:space="preserve">s </w:t>
      </w:r>
      <w:r>
        <w:rPr>
          <w:i/>
          <w:sz w:val="18"/>
          <w:szCs w:val="18"/>
        </w:rPr>
        <w:t>progresse</w:t>
      </w:r>
      <w:r>
        <w:rPr>
          <w:sz w:val="18"/>
          <w:szCs w:val="18"/>
        </w:rPr>
        <w:t xml:space="preserve">. </w:t>
      </w:r>
      <w:r w:rsidRPr="00FB1D06">
        <w:rPr>
          <w:i/>
          <w:sz w:val="18"/>
          <w:szCs w:val="18"/>
        </w:rPr>
        <w:t xml:space="preserve">Les industriels du médicament saluent </w:t>
      </w:r>
      <w:r w:rsidR="007056C8" w:rsidRPr="00FB1D06">
        <w:rPr>
          <w:i/>
          <w:sz w:val="18"/>
          <w:szCs w:val="18"/>
        </w:rPr>
        <w:t xml:space="preserve">les efforts déployés </w:t>
      </w:r>
      <w:r w:rsidRPr="00FB1D06">
        <w:rPr>
          <w:i/>
          <w:sz w:val="18"/>
          <w:szCs w:val="18"/>
        </w:rPr>
        <w:t>en Afrique</w:t>
      </w:r>
      <w:r w:rsidR="007056C8" w:rsidRPr="00FB1D06">
        <w:rPr>
          <w:i/>
          <w:sz w:val="18"/>
          <w:szCs w:val="18"/>
        </w:rPr>
        <w:t>, pour le plus gran</w:t>
      </w:r>
      <w:r w:rsidR="00C72055" w:rsidRPr="00FB1D06">
        <w:rPr>
          <w:i/>
          <w:sz w:val="18"/>
          <w:szCs w:val="18"/>
        </w:rPr>
        <w:t>d bénéfice de la santé publique</w:t>
      </w:r>
      <w:r w:rsidR="007056C8" w:rsidRPr="00FB1D06">
        <w:rPr>
          <w:i/>
          <w:sz w:val="18"/>
          <w:szCs w:val="18"/>
        </w:rPr>
        <w:t xml:space="preserve"> et </w:t>
      </w:r>
      <w:r w:rsidRPr="00FB1D06">
        <w:rPr>
          <w:i/>
          <w:sz w:val="18"/>
          <w:szCs w:val="18"/>
        </w:rPr>
        <w:t>des</w:t>
      </w:r>
      <w:r w:rsidR="007056C8" w:rsidRPr="00FB1D06">
        <w:rPr>
          <w:i/>
          <w:sz w:val="18"/>
          <w:szCs w:val="18"/>
        </w:rPr>
        <w:t xml:space="preserve"> concitoyens</w:t>
      </w:r>
      <w:r w:rsidR="009A1CB3">
        <w:rPr>
          <w:i/>
          <w:sz w:val="18"/>
          <w:szCs w:val="18"/>
        </w:rPr>
        <w:t xml:space="preserve"> </w:t>
      </w:r>
      <w:r w:rsidR="00B46DAD" w:rsidRPr="00B46DAD">
        <w:rPr>
          <w:sz w:val="18"/>
          <w:szCs w:val="18"/>
        </w:rPr>
        <w:t>»</w:t>
      </w:r>
      <w:r w:rsidR="009A1CB3">
        <w:rPr>
          <w:sz w:val="18"/>
          <w:szCs w:val="18"/>
        </w:rPr>
        <w:t>.</w:t>
      </w:r>
      <w:r w:rsidR="007056C8" w:rsidRPr="00B46DAD">
        <w:rPr>
          <w:sz w:val="18"/>
          <w:szCs w:val="18"/>
        </w:rPr>
        <w:t xml:space="preserve"> </w:t>
      </w:r>
    </w:p>
    <w:p w:rsidR="00FB1D06" w:rsidRPr="00B46DAD" w:rsidRDefault="00FB1D06" w:rsidP="003D40DB">
      <w:pPr>
        <w:jc w:val="both"/>
        <w:rPr>
          <w:sz w:val="18"/>
          <w:szCs w:val="18"/>
        </w:rPr>
      </w:pPr>
    </w:p>
    <w:p w:rsidR="00CC48A9" w:rsidRPr="00A67F79" w:rsidRDefault="00174616" w:rsidP="00A67F79">
      <w:pPr>
        <w:widowControl w:val="0"/>
        <w:pBdr>
          <w:top w:val="single" w:sz="4" w:space="1" w:color="auto"/>
          <w:left w:val="single" w:sz="4" w:space="4" w:color="auto"/>
          <w:bottom w:val="single" w:sz="4" w:space="1" w:color="auto"/>
          <w:right w:val="single" w:sz="4" w:space="4" w:color="auto"/>
        </w:pBdr>
        <w:autoSpaceDE w:val="0"/>
        <w:adjustRightInd w:val="0"/>
        <w:spacing w:after="120"/>
        <w:ind w:right="119"/>
        <w:jc w:val="both"/>
        <w:rPr>
          <w:rFonts w:asciiTheme="minorHAnsi" w:eastAsia="Times New Roman" w:hAnsiTheme="minorHAnsi" w:cs="Calibri"/>
          <w:bCs/>
          <w:sz w:val="18"/>
        </w:rPr>
      </w:pPr>
      <w:r>
        <w:rPr>
          <w:rFonts w:asciiTheme="minorHAnsi" w:eastAsia="Times New Roman" w:hAnsiTheme="minorHAnsi" w:cs="Calibri"/>
          <w:bCs/>
          <w:sz w:val="18"/>
        </w:rPr>
        <w:t>Les Rencontres Leem-OIF-</w:t>
      </w:r>
      <w:r w:rsidR="00CC48A9" w:rsidRPr="00D545C6">
        <w:rPr>
          <w:rFonts w:asciiTheme="minorHAnsi" w:eastAsia="Times New Roman" w:hAnsiTheme="minorHAnsi" w:cs="Calibri"/>
          <w:bCs/>
          <w:sz w:val="18"/>
        </w:rPr>
        <w:t>Délégations francophones constituent, depuis dix-</w:t>
      </w:r>
      <w:r w:rsidR="00756593">
        <w:rPr>
          <w:rFonts w:asciiTheme="minorHAnsi" w:eastAsia="Times New Roman" w:hAnsiTheme="minorHAnsi" w:cs="Calibri"/>
          <w:bCs/>
          <w:sz w:val="18"/>
        </w:rPr>
        <w:t>neuf</w:t>
      </w:r>
      <w:r w:rsidR="00CC48A9" w:rsidRPr="00D545C6">
        <w:rPr>
          <w:rFonts w:asciiTheme="minorHAnsi" w:eastAsia="Times New Roman" w:hAnsiTheme="minorHAnsi" w:cs="Calibri"/>
          <w:bCs/>
          <w:sz w:val="18"/>
        </w:rPr>
        <w:t xml:space="preserve"> ans, un événement </w:t>
      </w:r>
      <w:r w:rsidR="00756593">
        <w:rPr>
          <w:rFonts w:asciiTheme="minorHAnsi" w:eastAsia="Times New Roman" w:hAnsiTheme="minorHAnsi" w:cs="Calibri"/>
          <w:bCs/>
          <w:sz w:val="18"/>
        </w:rPr>
        <w:t>majeur</w:t>
      </w:r>
      <w:r w:rsidR="00CC48A9" w:rsidRPr="00D545C6">
        <w:rPr>
          <w:rFonts w:asciiTheme="minorHAnsi" w:eastAsia="Times New Roman" w:hAnsiTheme="minorHAnsi" w:cs="Calibri"/>
          <w:bCs/>
          <w:sz w:val="18"/>
        </w:rPr>
        <w:t>. Elles sont une tribune exceptionnelle permettant de dresser</w:t>
      </w:r>
      <w:r>
        <w:rPr>
          <w:rFonts w:asciiTheme="minorHAnsi" w:eastAsia="Times New Roman" w:hAnsiTheme="minorHAnsi" w:cs="Calibri"/>
          <w:bCs/>
          <w:sz w:val="18"/>
        </w:rPr>
        <w:t xml:space="preserve"> – en français –</w:t>
      </w:r>
      <w:r w:rsidR="00CC48A9" w:rsidRPr="00D545C6">
        <w:rPr>
          <w:rFonts w:asciiTheme="minorHAnsi" w:eastAsia="Times New Roman" w:hAnsiTheme="minorHAnsi" w:cs="Calibri"/>
          <w:bCs/>
          <w:sz w:val="18"/>
        </w:rPr>
        <w:t xml:space="preserve"> l’état des lieux de la santé mondiale, à la veille de l’Assemblée Mondiale de la Santé à Genève. Elles réunissent officiels, professionnels de santé, OMS, organisations non gouvernementales, bailleurs de fonds, fondations privées, organisations internationales multilatérales et industriels du médicament, et mettent en avant les différentes initiatives pour améliorer la prévention et la prise en charge des pathologies dans les pays émergents ou en voie de développement.</w:t>
      </w:r>
    </w:p>
    <w:p w:rsidR="006748C5" w:rsidRPr="00BB20BD" w:rsidRDefault="006748C5" w:rsidP="006748C5">
      <w:pPr>
        <w:autoSpaceDE w:val="0"/>
        <w:adjustRightInd w:val="0"/>
        <w:spacing w:after="0"/>
        <w:rPr>
          <w:rFonts w:ascii="Arial Narrow" w:hAnsi="Arial Narrow"/>
        </w:rPr>
      </w:pPr>
      <w:r w:rsidRPr="00BB20BD">
        <w:rPr>
          <w:rFonts w:ascii="Arial Narrow" w:hAnsi="Arial Narrow"/>
        </w:rPr>
        <w:t>-----------------------------------------------------------------------------------------------------------------------------------------------</w:t>
      </w:r>
    </w:p>
    <w:p w:rsidR="006748C5" w:rsidRPr="00221009" w:rsidRDefault="006748C5" w:rsidP="006748C5">
      <w:pPr>
        <w:autoSpaceDE w:val="0"/>
        <w:adjustRightInd w:val="0"/>
        <w:spacing w:after="0"/>
        <w:rPr>
          <w:i/>
          <w:u w:val="single"/>
        </w:rPr>
      </w:pPr>
      <w:r w:rsidRPr="00221009">
        <w:rPr>
          <w:rFonts w:eastAsia="Times New Roman" w:cs="Arial"/>
          <w:b/>
          <w:sz w:val="19"/>
          <w:szCs w:val="19"/>
          <w:u w:val="single"/>
          <w:lang w:eastAsia="fr-FR"/>
        </w:rPr>
        <w:t>Contacts presse</w:t>
      </w:r>
    </w:p>
    <w:p w:rsidR="006748C5" w:rsidRPr="0089251A" w:rsidRDefault="006748C5" w:rsidP="006748C5">
      <w:pPr>
        <w:spacing w:after="0" w:line="240" w:lineRule="auto"/>
        <w:rPr>
          <w:rFonts w:eastAsia="Times New Roman" w:cs="Arial"/>
          <w:sz w:val="19"/>
          <w:szCs w:val="19"/>
          <w:lang w:eastAsia="fr-FR"/>
        </w:rPr>
      </w:pPr>
      <w:r w:rsidRPr="0089251A">
        <w:rPr>
          <w:rFonts w:eastAsia="Times New Roman" w:cs="Arial"/>
          <w:sz w:val="19"/>
          <w:szCs w:val="19"/>
          <w:lang w:eastAsia="fr-FR"/>
        </w:rPr>
        <w:t xml:space="preserve">Stéphanie BOU – tél : 01 45 03 88 38 </w:t>
      </w:r>
      <w:r w:rsidR="0089251A">
        <w:rPr>
          <w:rFonts w:eastAsia="Times New Roman" w:cs="Arial"/>
          <w:sz w:val="19"/>
          <w:szCs w:val="19"/>
          <w:lang w:eastAsia="fr-FR"/>
        </w:rPr>
        <w:t xml:space="preserve">- </w:t>
      </w:r>
      <w:r w:rsidRPr="0089251A">
        <w:rPr>
          <w:rFonts w:eastAsia="Times New Roman" w:cs="Arial"/>
          <w:sz w:val="19"/>
          <w:szCs w:val="19"/>
          <w:lang w:eastAsia="fr-FR"/>
        </w:rPr>
        <w:t>Port.06 60 46 23 08 - email : sbou@leem.org</w:t>
      </w:r>
    </w:p>
    <w:p w:rsidR="006748C5" w:rsidRPr="0089251A" w:rsidRDefault="006748C5" w:rsidP="006748C5">
      <w:pPr>
        <w:spacing w:after="0" w:line="240" w:lineRule="auto"/>
        <w:rPr>
          <w:rFonts w:eastAsia="Times New Roman" w:cs="Arial"/>
          <w:sz w:val="19"/>
          <w:szCs w:val="19"/>
          <w:lang w:eastAsia="fr-FR"/>
        </w:rPr>
      </w:pPr>
      <w:r w:rsidRPr="0089251A">
        <w:rPr>
          <w:rFonts w:eastAsia="Times New Roman" w:cs="Arial"/>
          <w:sz w:val="19"/>
          <w:szCs w:val="19"/>
          <w:lang w:eastAsia="fr-FR"/>
        </w:rPr>
        <w:t xml:space="preserve">Virginie PAUTRE – tél : 01 45 03 88 87 – email : </w:t>
      </w:r>
      <w:hyperlink r:id="rId9" w:history="1">
        <w:r w:rsidRPr="00FD2958">
          <w:rPr>
            <w:rStyle w:val="Lienhypertexte"/>
            <w:rFonts w:eastAsia="Times New Roman" w:cs="Arial"/>
            <w:color w:val="auto"/>
            <w:sz w:val="19"/>
            <w:szCs w:val="19"/>
            <w:u w:val="none"/>
            <w:lang w:eastAsia="fr-FR"/>
          </w:rPr>
          <w:t>vpautre@leem.org</w:t>
        </w:r>
      </w:hyperlink>
      <w:r w:rsidRPr="0089251A">
        <w:rPr>
          <w:rFonts w:eastAsia="Times New Roman" w:cs="Arial"/>
          <w:sz w:val="19"/>
          <w:szCs w:val="19"/>
          <w:lang w:eastAsia="fr-FR"/>
        </w:rPr>
        <w:t xml:space="preserve"> </w:t>
      </w:r>
    </w:p>
    <w:p w:rsidR="006748C5" w:rsidRPr="00FD2958" w:rsidRDefault="006748C5" w:rsidP="00FD2958">
      <w:pPr>
        <w:spacing w:after="0" w:line="240" w:lineRule="auto"/>
        <w:rPr>
          <w:rFonts w:eastAsia="Times New Roman" w:cs="Arial"/>
          <w:sz w:val="19"/>
          <w:szCs w:val="19"/>
          <w:lang w:eastAsia="fr-FR"/>
        </w:rPr>
      </w:pPr>
      <w:r w:rsidRPr="0089251A">
        <w:rPr>
          <w:rFonts w:eastAsia="Times New Roman" w:cs="Arial"/>
          <w:sz w:val="19"/>
          <w:szCs w:val="19"/>
          <w:lang w:eastAsia="fr-FR"/>
        </w:rPr>
        <w:t>Jean-Clément VERGEAU – tél : 01 45 03 86 82 – email : jcvergeau@leem.org</w:t>
      </w:r>
    </w:p>
    <w:sectPr w:rsidR="006748C5" w:rsidRPr="00FD2958" w:rsidSect="008E4D9B">
      <w:headerReference w:type="default" r:id="rId10"/>
      <w:footerReference w:type="default" r:id="rId11"/>
      <w:pgSz w:w="11906" w:h="16838"/>
      <w:pgMar w:top="284" w:right="1133" w:bottom="284" w:left="1134" w:header="28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C9" w:rsidRDefault="00E34AC9">
      <w:pPr>
        <w:spacing w:after="0" w:line="240" w:lineRule="auto"/>
      </w:pPr>
      <w:r>
        <w:separator/>
      </w:r>
    </w:p>
  </w:endnote>
  <w:endnote w:type="continuationSeparator" w:id="0">
    <w:p w:rsidR="00E34AC9" w:rsidRDefault="00E3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18" w:rsidRDefault="0061061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C9" w:rsidRDefault="00E34AC9">
      <w:pPr>
        <w:spacing w:after="0" w:line="240" w:lineRule="auto"/>
      </w:pPr>
      <w:r>
        <w:rPr>
          <w:color w:val="000000"/>
        </w:rPr>
        <w:separator/>
      </w:r>
    </w:p>
  </w:footnote>
  <w:footnote w:type="continuationSeparator" w:id="0">
    <w:p w:rsidR="00E34AC9" w:rsidRDefault="00E34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18" w:rsidRDefault="008E4D9B" w:rsidP="008E4D9B">
    <w:pPr>
      <w:pStyle w:val="En-tte"/>
      <w:tabs>
        <w:tab w:val="left" w:pos="428"/>
        <w:tab w:val="left" w:pos="8014"/>
        <w:tab w:val="left" w:pos="8339"/>
        <w:tab w:val="left" w:pos="8515"/>
      </w:tabs>
    </w:pPr>
    <w:r>
      <w:rPr>
        <w:noProof/>
        <w:lang w:eastAsia="fr-FR"/>
      </w:rPr>
      <w:drawing>
        <wp:anchor distT="0" distB="0" distL="114300" distR="114300" simplePos="0" relativeHeight="251659264" behindDoc="1" locked="0" layoutInCell="1" allowOverlap="1" wp14:anchorId="652B58D2" wp14:editId="4AFB6973">
          <wp:simplePos x="0" y="0"/>
          <wp:positionH relativeFrom="column">
            <wp:posOffset>4925060</wp:posOffset>
          </wp:positionH>
          <wp:positionV relativeFrom="paragraph">
            <wp:posOffset>113665</wp:posOffset>
          </wp:positionV>
          <wp:extent cx="1000125" cy="1001395"/>
          <wp:effectExtent l="0" t="0" r="9525" b="8255"/>
          <wp:wrapTight wrapText="bothSides">
            <wp:wrapPolygon edited="0">
              <wp:start x="0" y="0"/>
              <wp:lineTo x="0" y="21367"/>
              <wp:lineTo x="21394" y="21367"/>
              <wp:lineTo x="213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e.png.crop_disp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10013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Pr>
        <w:rFonts w:asciiTheme="minorHAnsi" w:eastAsia="Times New Roman" w:hAnsiTheme="minorHAnsi" w:cs="Arial"/>
        <w:b/>
        <w:i/>
        <w:noProof/>
        <w:sz w:val="20"/>
        <w:szCs w:val="18"/>
        <w:lang w:eastAsia="fr-FR"/>
      </w:rPr>
      <w:drawing>
        <wp:inline distT="0" distB="0" distL="0" distR="0" wp14:anchorId="2A092F9B" wp14:editId="3D740415">
          <wp:extent cx="2255881" cy="111318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RE\PRESSE\COMMUNIQUES\2017\OMS Genève\OIF.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57972" cy="1114215"/>
                  </a:xfrm>
                  <a:prstGeom prst="rect">
                    <a:avLst/>
                  </a:prstGeom>
                  <a:noFill/>
                  <a:ln>
                    <a:noFill/>
                  </a:ln>
                </pic:spPr>
              </pic:pic>
            </a:graphicData>
          </a:graphic>
        </wp:inline>
      </w:drawing>
    </w:r>
    <w:r>
      <w:tab/>
    </w:r>
    <w:r w:rsidR="00610618">
      <w:tab/>
    </w:r>
    <w:r>
      <w:tab/>
    </w:r>
    <w:r>
      <w:tab/>
    </w:r>
    <w:r>
      <w:tab/>
    </w:r>
    <w:r w:rsidR="0061061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1815AD5"/>
    <w:multiLevelType w:val="hybridMultilevel"/>
    <w:tmpl w:val="C62C1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AD"/>
    <w:rsid w:val="000018DE"/>
    <w:rsid w:val="00003B00"/>
    <w:rsid w:val="00006121"/>
    <w:rsid w:val="00012125"/>
    <w:rsid w:val="00014309"/>
    <w:rsid w:val="000171D8"/>
    <w:rsid w:val="00025AC6"/>
    <w:rsid w:val="00032506"/>
    <w:rsid w:val="00040723"/>
    <w:rsid w:val="00040769"/>
    <w:rsid w:val="00047824"/>
    <w:rsid w:val="00051EE0"/>
    <w:rsid w:val="000522A0"/>
    <w:rsid w:val="00061947"/>
    <w:rsid w:val="000706C3"/>
    <w:rsid w:val="000717B1"/>
    <w:rsid w:val="000812BF"/>
    <w:rsid w:val="00084B4D"/>
    <w:rsid w:val="0009473B"/>
    <w:rsid w:val="00096FBB"/>
    <w:rsid w:val="000A0E8D"/>
    <w:rsid w:val="000A0FF3"/>
    <w:rsid w:val="000A3D96"/>
    <w:rsid w:val="000A4B72"/>
    <w:rsid w:val="000A4F4F"/>
    <w:rsid w:val="000B4D54"/>
    <w:rsid w:val="000C2DDB"/>
    <w:rsid w:val="000C5525"/>
    <w:rsid w:val="000C5823"/>
    <w:rsid w:val="000C7490"/>
    <w:rsid w:val="000E0497"/>
    <w:rsid w:val="000E4518"/>
    <w:rsid w:val="001028BC"/>
    <w:rsid w:val="0010521D"/>
    <w:rsid w:val="00105610"/>
    <w:rsid w:val="00105612"/>
    <w:rsid w:val="00107801"/>
    <w:rsid w:val="00112C20"/>
    <w:rsid w:val="00115B49"/>
    <w:rsid w:val="001268D4"/>
    <w:rsid w:val="001270FF"/>
    <w:rsid w:val="001455C9"/>
    <w:rsid w:val="00151D49"/>
    <w:rsid w:val="00154C8A"/>
    <w:rsid w:val="001565A3"/>
    <w:rsid w:val="00156CBB"/>
    <w:rsid w:val="0016366A"/>
    <w:rsid w:val="0016490C"/>
    <w:rsid w:val="001679CC"/>
    <w:rsid w:val="00174616"/>
    <w:rsid w:val="00194CA5"/>
    <w:rsid w:val="001960EC"/>
    <w:rsid w:val="001A2D09"/>
    <w:rsid w:val="001A47B8"/>
    <w:rsid w:val="001A5FCD"/>
    <w:rsid w:val="001B030C"/>
    <w:rsid w:val="001B3C2C"/>
    <w:rsid w:val="001B7E91"/>
    <w:rsid w:val="001C2F3D"/>
    <w:rsid w:val="001D08A3"/>
    <w:rsid w:val="001D3FB3"/>
    <w:rsid w:val="001E18A2"/>
    <w:rsid w:val="001F5A68"/>
    <w:rsid w:val="001F7067"/>
    <w:rsid w:val="001F76AE"/>
    <w:rsid w:val="0020779D"/>
    <w:rsid w:val="0021362C"/>
    <w:rsid w:val="002273BD"/>
    <w:rsid w:val="00231E23"/>
    <w:rsid w:val="00235C47"/>
    <w:rsid w:val="00236203"/>
    <w:rsid w:val="002512D8"/>
    <w:rsid w:val="002533B4"/>
    <w:rsid w:val="0025427B"/>
    <w:rsid w:val="002716D8"/>
    <w:rsid w:val="002767D9"/>
    <w:rsid w:val="0028740A"/>
    <w:rsid w:val="00293B17"/>
    <w:rsid w:val="002A21C5"/>
    <w:rsid w:val="002A3551"/>
    <w:rsid w:val="002A42DD"/>
    <w:rsid w:val="002A5E9B"/>
    <w:rsid w:val="002B0C0A"/>
    <w:rsid w:val="002B18D7"/>
    <w:rsid w:val="002C27C5"/>
    <w:rsid w:val="002D6F67"/>
    <w:rsid w:val="002E3DC9"/>
    <w:rsid w:val="002E72D7"/>
    <w:rsid w:val="002F07A6"/>
    <w:rsid w:val="002F395D"/>
    <w:rsid w:val="00305C21"/>
    <w:rsid w:val="0030739F"/>
    <w:rsid w:val="00315AC8"/>
    <w:rsid w:val="00315CD5"/>
    <w:rsid w:val="00324847"/>
    <w:rsid w:val="00334843"/>
    <w:rsid w:val="003358DD"/>
    <w:rsid w:val="00335C0C"/>
    <w:rsid w:val="00336061"/>
    <w:rsid w:val="00336EB7"/>
    <w:rsid w:val="00350321"/>
    <w:rsid w:val="00354D82"/>
    <w:rsid w:val="00354F04"/>
    <w:rsid w:val="00356331"/>
    <w:rsid w:val="00357099"/>
    <w:rsid w:val="0035754A"/>
    <w:rsid w:val="003603F5"/>
    <w:rsid w:val="00365859"/>
    <w:rsid w:val="003701DD"/>
    <w:rsid w:val="00380B31"/>
    <w:rsid w:val="00382DD7"/>
    <w:rsid w:val="0038593B"/>
    <w:rsid w:val="003876E8"/>
    <w:rsid w:val="00393BAE"/>
    <w:rsid w:val="003A4E24"/>
    <w:rsid w:val="003A7683"/>
    <w:rsid w:val="003B37ED"/>
    <w:rsid w:val="003B426F"/>
    <w:rsid w:val="003B5814"/>
    <w:rsid w:val="003C00C6"/>
    <w:rsid w:val="003C6897"/>
    <w:rsid w:val="003C6AF1"/>
    <w:rsid w:val="003D26C8"/>
    <w:rsid w:val="003D387C"/>
    <w:rsid w:val="003D3B26"/>
    <w:rsid w:val="003D40DB"/>
    <w:rsid w:val="003E1918"/>
    <w:rsid w:val="003E76AC"/>
    <w:rsid w:val="003F7E3F"/>
    <w:rsid w:val="0041206B"/>
    <w:rsid w:val="00421DD7"/>
    <w:rsid w:val="004249A6"/>
    <w:rsid w:val="00427190"/>
    <w:rsid w:val="0043234A"/>
    <w:rsid w:val="004327F4"/>
    <w:rsid w:val="004333A3"/>
    <w:rsid w:val="004370A2"/>
    <w:rsid w:val="00443248"/>
    <w:rsid w:val="00443895"/>
    <w:rsid w:val="004522DD"/>
    <w:rsid w:val="00452A08"/>
    <w:rsid w:val="00466E1F"/>
    <w:rsid w:val="00472397"/>
    <w:rsid w:val="0047658C"/>
    <w:rsid w:val="00480438"/>
    <w:rsid w:val="00486468"/>
    <w:rsid w:val="0049519A"/>
    <w:rsid w:val="004978F6"/>
    <w:rsid w:val="004A6F9F"/>
    <w:rsid w:val="004B0E40"/>
    <w:rsid w:val="004B4201"/>
    <w:rsid w:val="004C37AF"/>
    <w:rsid w:val="004C3CA9"/>
    <w:rsid w:val="004E5620"/>
    <w:rsid w:val="004F2FC4"/>
    <w:rsid w:val="0050050B"/>
    <w:rsid w:val="00503604"/>
    <w:rsid w:val="005078D4"/>
    <w:rsid w:val="00512550"/>
    <w:rsid w:val="00515214"/>
    <w:rsid w:val="00526209"/>
    <w:rsid w:val="0053181E"/>
    <w:rsid w:val="005351EA"/>
    <w:rsid w:val="00542062"/>
    <w:rsid w:val="00542F70"/>
    <w:rsid w:val="00543595"/>
    <w:rsid w:val="0055063A"/>
    <w:rsid w:val="00556E84"/>
    <w:rsid w:val="005622A6"/>
    <w:rsid w:val="005656C0"/>
    <w:rsid w:val="0057245E"/>
    <w:rsid w:val="00572BC1"/>
    <w:rsid w:val="00572DB1"/>
    <w:rsid w:val="00580FD4"/>
    <w:rsid w:val="00583E54"/>
    <w:rsid w:val="00586C8F"/>
    <w:rsid w:val="00587D34"/>
    <w:rsid w:val="005905CB"/>
    <w:rsid w:val="00591CAF"/>
    <w:rsid w:val="00594A56"/>
    <w:rsid w:val="00597840"/>
    <w:rsid w:val="005A51DD"/>
    <w:rsid w:val="005A7822"/>
    <w:rsid w:val="005A7F38"/>
    <w:rsid w:val="005B04F7"/>
    <w:rsid w:val="005E1255"/>
    <w:rsid w:val="005F24B6"/>
    <w:rsid w:val="00605B0D"/>
    <w:rsid w:val="00610618"/>
    <w:rsid w:val="0062322A"/>
    <w:rsid w:val="00623C2B"/>
    <w:rsid w:val="00626F5B"/>
    <w:rsid w:val="00630E25"/>
    <w:rsid w:val="00632346"/>
    <w:rsid w:val="00634A33"/>
    <w:rsid w:val="0063656C"/>
    <w:rsid w:val="006365A6"/>
    <w:rsid w:val="00643B1C"/>
    <w:rsid w:val="0065062A"/>
    <w:rsid w:val="006511F6"/>
    <w:rsid w:val="00657EFA"/>
    <w:rsid w:val="0066766D"/>
    <w:rsid w:val="006707F3"/>
    <w:rsid w:val="006748C5"/>
    <w:rsid w:val="006864C3"/>
    <w:rsid w:val="00694AD0"/>
    <w:rsid w:val="006C45CD"/>
    <w:rsid w:val="006C6190"/>
    <w:rsid w:val="006D3831"/>
    <w:rsid w:val="006D6D94"/>
    <w:rsid w:val="006E0BBC"/>
    <w:rsid w:val="006E0C6B"/>
    <w:rsid w:val="006E1548"/>
    <w:rsid w:val="006E7318"/>
    <w:rsid w:val="006F0965"/>
    <w:rsid w:val="006F6B69"/>
    <w:rsid w:val="006F72C9"/>
    <w:rsid w:val="00705376"/>
    <w:rsid w:val="007056C8"/>
    <w:rsid w:val="007122A0"/>
    <w:rsid w:val="0073053C"/>
    <w:rsid w:val="00730814"/>
    <w:rsid w:val="007310F0"/>
    <w:rsid w:val="00731768"/>
    <w:rsid w:val="00747A92"/>
    <w:rsid w:val="0075034B"/>
    <w:rsid w:val="00751504"/>
    <w:rsid w:val="0075225D"/>
    <w:rsid w:val="00753177"/>
    <w:rsid w:val="00756593"/>
    <w:rsid w:val="0076054F"/>
    <w:rsid w:val="00764B28"/>
    <w:rsid w:val="007663C4"/>
    <w:rsid w:val="007759B8"/>
    <w:rsid w:val="00777D89"/>
    <w:rsid w:val="007946BC"/>
    <w:rsid w:val="007A05D4"/>
    <w:rsid w:val="007A24C1"/>
    <w:rsid w:val="007A32B6"/>
    <w:rsid w:val="007A3F36"/>
    <w:rsid w:val="007B0687"/>
    <w:rsid w:val="007B281E"/>
    <w:rsid w:val="007B45BB"/>
    <w:rsid w:val="007B7457"/>
    <w:rsid w:val="007C5B18"/>
    <w:rsid w:val="007C6949"/>
    <w:rsid w:val="007D00B9"/>
    <w:rsid w:val="007D4C33"/>
    <w:rsid w:val="007D5432"/>
    <w:rsid w:val="007D554C"/>
    <w:rsid w:val="007D5C22"/>
    <w:rsid w:val="007F4739"/>
    <w:rsid w:val="008037F9"/>
    <w:rsid w:val="00811581"/>
    <w:rsid w:val="008117E2"/>
    <w:rsid w:val="008132DA"/>
    <w:rsid w:val="00814B5B"/>
    <w:rsid w:val="00823B99"/>
    <w:rsid w:val="0082736B"/>
    <w:rsid w:val="00837E45"/>
    <w:rsid w:val="00840D05"/>
    <w:rsid w:val="00842967"/>
    <w:rsid w:val="00847FFE"/>
    <w:rsid w:val="00855A93"/>
    <w:rsid w:val="00860E50"/>
    <w:rsid w:val="00861742"/>
    <w:rsid w:val="00861C98"/>
    <w:rsid w:val="00864C67"/>
    <w:rsid w:val="0086627D"/>
    <w:rsid w:val="00873969"/>
    <w:rsid w:val="00876506"/>
    <w:rsid w:val="00883282"/>
    <w:rsid w:val="00887784"/>
    <w:rsid w:val="0089251A"/>
    <w:rsid w:val="008945F9"/>
    <w:rsid w:val="00897296"/>
    <w:rsid w:val="008A3046"/>
    <w:rsid w:val="008A5251"/>
    <w:rsid w:val="008B13E1"/>
    <w:rsid w:val="008B1B83"/>
    <w:rsid w:val="008B75C0"/>
    <w:rsid w:val="008D0777"/>
    <w:rsid w:val="008D2FF8"/>
    <w:rsid w:val="008D7CA1"/>
    <w:rsid w:val="008E4B94"/>
    <w:rsid w:val="008E4D9B"/>
    <w:rsid w:val="008E4F29"/>
    <w:rsid w:val="008F08A4"/>
    <w:rsid w:val="008F1CBE"/>
    <w:rsid w:val="008F21F4"/>
    <w:rsid w:val="008F2C70"/>
    <w:rsid w:val="008F43AE"/>
    <w:rsid w:val="008F455B"/>
    <w:rsid w:val="009009B1"/>
    <w:rsid w:val="00903E76"/>
    <w:rsid w:val="0090564B"/>
    <w:rsid w:val="0090632C"/>
    <w:rsid w:val="00906D1E"/>
    <w:rsid w:val="00923C1E"/>
    <w:rsid w:val="00927954"/>
    <w:rsid w:val="009318F6"/>
    <w:rsid w:val="0093215C"/>
    <w:rsid w:val="00932275"/>
    <w:rsid w:val="00936E5D"/>
    <w:rsid w:val="009427F5"/>
    <w:rsid w:val="00960E0F"/>
    <w:rsid w:val="00961944"/>
    <w:rsid w:val="00964468"/>
    <w:rsid w:val="009650D2"/>
    <w:rsid w:val="00972067"/>
    <w:rsid w:val="00973A5C"/>
    <w:rsid w:val="0098736E"/>
    <w:rsid w:val="009918DC"/>
    <w:rsid w:val="00992481"/>
    <w:rsid w:val="009A1CB3"/>
    <w:rsid w:val="009B63E2"/>
    <w:rsid w:val="009B71E7"/>
    <w:rsid w:val="009B7E3F"/>
    <w:rsid w:val="009C2B0D"/>
    <w:rsid w:val="009C535E"/>
    <w:rsid w:val="009C61A1"/>
    <w:rsid w:val="009D23F4"/>
    <w:rsid w:val="009D3AD1"/>
    <w:rsid w:val="009E0C0E"/>
    <w:rsid w:val="009E1168"/>
    <w:rsid w:val="009E4376"/>
    <w:rsid w:val="009F4EEF"/>
    <w:rsid w:val="009F55D0"/>
    <w:rsid w:val="00A00C9C"/>
    <w:rsid w:val="00A0449C"/>
    <w:rsid w:val="00A107B5"/>
    <w:rsid w:val="00A14248"/>
    <w:rsid w:val="00A17CB1"/>
    <w:rsid w:val="00A30B76"/>
    <w:rsid w:val="00A333BD"/>
    <w:rsid w:val="00A36B21"/>
    <w:rsid w:val="00A41694"/>
    <w:rsid w:val="00A4265A"/>
    <w:rsid w:val="00A53B05"/>
    <w:rsid w:val="00A635D3"/>
    <w:rsid w:val="00A654AB"/>
    <w:rsid w:val="00A6728F"/>
    <w:rsid w:val="00A67F79"/>
    <w:rsid w:val="00A714FB"/>
    <w:rsid w:val="00A72CDC"/>
    <w:rsid w:val="00A7333E"/>
    <w:rsid w:val="00A74813"/>
    <w:rsid w:val="00A748C8"/>
    <w:rsid w:val="00A803EA"/>
    <w:rsid w:val="00A84832"/>
    <w:rsid w:val="00A85FE7"/>
    <w:rsid w:val="00A902D5"/>
    <w:rsid w:val="00A92BFB"/>
    <w:rsid w:val="00A95C3E"/>
    <w:rsid w:val="00A95DA2"/>
    <w:rsid w:val="00AA098F"/>
    <w:rsid w:val="00AA2E63"/>
    <w:rsid w:val="00AA6ABE"/>
    <w:rsid w:val="00AA780E"/>
    <w:rsid w:val="00AA7D36"/>
    <w:rsid w:val="00AB06FA"/>
    <w:rsid w:val="00AB542B"/>
    <w:rsid w:val="00AB62BD"/>
    <w:rsid w:val="00AC2501"/>
    <w:rsid w:val="00AC3B8A"/>
    <w:rsid w:val="00AC60B2"/>
    <w:rsid w:val="00AD6DD0"/>
    <w:rsid w:val="00AD6FE0"/>
    <w:rsid w:val="00AE1CC5"/>
    <w:rsid w:val="00AF3CFD"/>
    <w:rsid w:val="00B04A66"/>
    <w:rsid w:val="00B1269B"/>
    <w:rsid w:val="00B171D2"/>
    <w:rsid w:val="00B2486C"/>
    <w:rsid w:val="00B2525F"/>
    <w:rsid w:val="00B31135"/>
    <w:rsid w:val="00B45111"/>
    <w:rsid w:val="00B46DAD"/>
    <w:rsid w:val="00B5349D"/>
    <w:rsid w:val="00B54CC5"/>
    <w:rsid w:val="00B56FCE"/>
    <w:rsid w:val="00B638B5"/>
    <w:rsid w:val="00B76053"/>
    <w:rsid w:val="00B76D7A"/>
    <w:rsid w:val="00B774FF"/>
    <w:rsid w:val="00B83E8B"/>
    <w:rsid w:val="00B970AB"/>
    <w:rsid w:val="00BA4420"/>
    <w:rsid w:val="00BA7736"/>
    <w:rsid w:val="00BC1BF4"/>
    <w:rsid w:val="00BC3038"/>
    <w:rsid w:val="00BD00E0"/>
    <w:rsid w:val="00BD1E22"/>
    <w:rsid w:val="00BD6BC5"/>
    <w:rsid w:val="00BD7D5C"/>
    <w:rsid w:val="00BE2CD6"/>
    <w:rsid w:val="00BE3DF0"/>
    <w:rsid w:val="00BE7660"/>
    <w:rsid w:val="00BF1AB2"/>
    <w:rsid w:val="00BF3A62"/>
    <w:rsid w:val="00C0532B"/>
    <w:rsid w:val="00C11787"/>
    <w:rsid w:val="00C147C4"/>
    <w:rsid w:val="00C1776E"/>
    <w:rsid w:val="00C301E8"/>
    <w:rsid w:val="00C303A1"/>
    <w:rsid w:val="00C3344E"/>
    <w:rsid w:val="00C35629"/>
    <w:rsid w:val="00C4655A"/>
    <w:rsid w:val="00C46F1C"/>
    <w:rsid w:val="00C5069F"/>
    <w:rsid w:val="00C53CEF"/>
    <w:rsid w:val="00C5631F"/>
    <w:rsid w:val="00C72055"/>
    <w:rsid w:val="00C732CB"/>
    <w:rsid w:val="00C74876"/>
    <w:rsid w:val="00C864F2"/>
    <w:rsid w:val="00C94259"/>
    <w:rsid w:val="00CA161D"/>
    <w:rsid w:val="00CA336F"/>
    <w:rsid w:val="00CB331A"/>
    <w:rsid w:val="00CC48A9"/>
    <w:rsid w:val="00CC67FA"/>
    <w:rsid w:val="00CC7BFE"/>
    <w:rsid w:val="00CD4393"/>
    <w:rsid w:val="00CD61EE"/>
    <w:rsid w:val="00CF1FB7"/>
    <w:rsid w:val="00CF6D9B"/>
    <w:rsid w:val="00D00856"/>
    <w:rsid w:val="00D1285E"/>
    <w:rsid w:val="00D141F0"/>
    <w:rsid w:val="00D16077"/>
    <w:rsid w:val="00D245AB"/>
    <w:rsid w:val="00D24F0E"/>
    <w:rsid w:val="00D2715A"/>
    <w:rsid w:val="00D30D01"/>
    <w:rsid w:val="00D34F40"/>
    <w:rsid w:val="00D451DE"/>
    <w:rsid w:val="00D51CA3"/>
    <w:rsid w:val="00D545C6"/>
    <w:rsid w:val="00D65FD7"/>
    <w:rsid w:val="00D70656"/>
    <w:rsid w:val="00D7439A"/>
    <w:rsid w:val="00D7696C"/>
    <w:rsid w:val="00D83283"/>
    <w:rsid w:val="00D90CC3"/>
    <w:rsid w:val="00D91B9D"/>
    <w:rsid w:val="00D92EA1"/>
    <w:rsid w:val="00D92F09"/>
    <w:rsid w:val="00D93F10"/>
    <w:rsid w:val="00D94973"/>
    <w:rsid w:val="00D94ACF"/>
    <w:rsid w:val="00DA0DED"/>
    <w:rsid w:val="00DA4B7D"/>
    <w:rsid w:val="00DA6007"/>
    <w:rsid w:val="00DB079F"/>
    <w:rsid w:val="00DB2803"/>
    <w:rsid w:val="00DC19BD"/>
    <w:rsid w:val="00DC7B40"/>
    <w:rsid w:val="00DD0C05"/>
    <w:rsid w:val="00DD1441"/>
    <w:rsid w:val="00DD2CD8"/>
    <w:rsid w:val="00DD6958"/>
    <w:rsid w:val="00DD6A6B"/>
    <w:rsid w:val="00DD6FB7"/>
    <w:rsid w:val="00DE08E2"/>
    <w:rsid w:val="00DE11C2"/>
    <w:rsid w:val="00DE239E"/>
    <w:rsid w:val="00DE3DA0"/>
    <w:rsid w:val="00DF057A"/>
    <w:rsid w:val="00DF3638"/>
    <w:rsid w:val="00DF436F"/>
    <w:rsid w:val="00DF54B1"/>
    <w:rsid w:val="00E01E76"/>
    <w:rsid w:val="00E202D0"/>
    <w:rsid w:val="00E26E59"/>
    <w:rsid w:val="00E310A1"/>
    <w:rsid w:val="00E341E3"/>
    <w:rsid w:val="00E34AC9"/>
    <w:rsid w:val="00E34B5C"/>
    <w:rsid w:val="00E35467"/>
    <w:rsid w:val="00E41159"/>
    <w:rsid w:val="00E4125C"/>
    <w:rsid w:val="00E47F8B"/>
    <w:rsid w:val="00E51E14"/>
    <w:rsid w:val="00E56CCD"/>
    <w:rsid w:val="00E60497"/>
    <w:rsid w:val="00E6772F"/>
    <w:rsid w:val="00E71096"/>
    <w:rsid w:val="00E72F35"/>
    <w:rsid w:val="00E8153E"/>
    <w:rsid w:val="00E81C4E"/>
    <w:rsid w:val="00E82101"/>
    <w:rsid w:val="00E8772B"/>
    <w:rsid w:val="00E938C6"/>
    <w:rsid w:val="00E949B0"/>
    <w:rsid w:val="00E95F6B"/>
    <w:rsid w:val="00EA6000"/>
    <w:rsid w:val="00EA7935"/>
    <w:rsid w:val="00EB117A"/>
    <w:rsid w:val="00EC6279"/>
    <w:rsid w:val="00ED1C4B"/>
    <w:rsid w:val="00ED3005"/>
    <w:rsid w:val="00ED34B7"/>
    <w:rsid w:val="00EE26B1"/>
    <w:rsid w:val="00EE75CC"/>
    <w:rsid w:val="00EF12AC"/>
    <w:rsid w:val="00EF50DE"/>
    <w:rsid w:val="00EF7A5B"/>
    <w:rsid w:val="00F110C8"/>
    <w:rsid w:val="00F12486"/>
    <w:rsid w:val="00F135D9"/>
    <w:rsid w:val="00F2043B"/>
    <w:rsid w:val="00F22AC7"/>
    <w:rsid w:val="00F22D88"/>
    <w:rsid w:val="00F2330A"/>
    <w:rsid w:val="00F23F45"/>
    <w:rsid w:val="00F26CE1"/>
    <w:rsid w:val="00F30DE6"/>
    <w:rsid w:val="00F43F68"/>
    <w:rsid w:val="00F44179"/>
    <w:rsid w:val="00F4533F"/>
    <w:rsid w:val="00F4710F"/>
    <w:rsid w:val="00F47399"/>
    <w:rsid w:val="00F52AAA"/>
    <w:rsid w:val="00F55083"/>
    <w:rsid w:val="00F55B44"/>
    <w:rsid w:val="00F60F74"/>
    <w:rsid w:val="00F6119F"/>
    <w:rsid w:val="00F702A5"/>
    <w:rsid w:val="00F70EE5"/>
    <w:rsid w:val="00F816D7"/>
    <w:rsid w:val="00FA38AD"/>
    <w:rsid w:val="00FA6633"/>
    <w:rsid w:val="00FB1D06"/>
    <w:rsid w:val="00FB31C9"/>
    <w:rsid w:val="00FB5EF8"/>
    <w:rsid w:val="00FB62B4"/>
    <w:rsid w:val="00FB73DF"/>
    <w:rsid w:val="00FB787C"/>
    <w:rsid w:val="00FC5A8B"/>
    <w:rsid w:val="00FC7DE4"/>
    <w:rsid w:val="00FD0B45"/>
    <w:rsid w:val="00FD2958"/>
    <w:rsid w:val="00FD5C15"/>
    <w:rsid w:val="00FE13FE"/>
    <w:rsid w:val="00FE3B66"/>
    <w:rsid w:val="00FE5853"/>
    <w:rsid w:val="00FF2FC2"/>
    <w:rsid w:val="00FF35D9"/>
    <w:rsid w:val="00FF3FD6"/>
    <w:rsid w:val="00FF46AD"/>
    <w:rsid w:val="00FF59C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ev">
    <w:name w:val="Strong"/>
    <w:qFormat/>
    <w:rsid w:val="000A0E8D"/>
    <w:rPr>
      <w:b/>
      <w:bCs/>
    </w:rPr>
  </w:style>
  <w:style w:type="character" w:customStyle="1" w:styleId="apple-converted-space">
    <w:name w:val="apple-converted-space"/>
    <w:basedOn w:val="Policepardfaut"/>
    <w:rsid w:val="00B04A66"/>
  </w:style>
  <w:style w:type="paragraph" w:styleId="Paragraphedeliste">
    <w:name w:val="List Paragraph"/>
    <w:basedOn w:val="Normal"/>
    <w:uiPriority w:val="34"/>
    <w:qFormat/>
    <w:rsid w:val="00BF3A62"/>
    <w:pPr>
      <w:suppressAutoHyphens w:val="0"/>
      <w:autoSpaceDN/>
      <w:spacing w:after="0" w:line="240" w:lineRule="auto"/>
      <w:ind w:left="720"/>
      <w:contextualSpacing/>
      <w:textAlignment w:val="auto"/>
    </w:pPr>
    <w:rPr>
      <w:rFonts w:ascii="Times New Roman" w:eastAsia="Times New Roman" w:hAnsi="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ev">
    <w:name w:val="Strong"/>
    <w:qFormat/>
    <w:rsid w:val="000A0E8D"/>
    <w:rPr>
      <w:b/>
      <w:bCs/>
    </w:rPr>
  </w:style>
  <w:style w:type="character" w:customStyle="1" w:styleId="apple-converted-space">
    <w:name w:val="apple-converted-space"/>
    <w:basedOn w:val="Policepardfaut"/>
    <w:rsid w:val="00B04A66"/>
  </w:style>
  <w:style w:type="paragraph" w:styleId="Paragraphedeliste">
    <w:name w:val="List Paragraph"/>
    <w:basedOn w:val="Normal"/>
    <w:uiPriority w:val="34"/>
    <w:qFormat/>
    <w:rsid w:val="00BF3A62"/>
    <w:pPr>
      <w:suppressAutoHyphens w:val="0"/>
      <w:autoSpaceDN/>
      <w:spacing w:after="0" w:line="240" w:lineRule="auto"/>
      <w:ind w:left="720"/>
      <w:contextualSpacing/>
      <w:textAlignment w:val="auto"/>
    </w:pPr>
    <w:rPr>
      <w:rFonts w:ascii="Times New Roman" w:eastAsia="Times New Roman" w:hAnsi="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7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pautre@lee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0Kuznicki\Documents\Modele-Lettre-Leem.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633B-1907-4B19-998A-C168A971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Modele-Lettre-Leem</Template>
  <TotalTime>29</TotalTime>
  <Pages>2</Pages>
  <Words>1258</Words>
  <Characters>6921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Matthieu</dc:creator>
  <cp:lastModifiedBy>PAUTRE Virginie</cp:lastModifiedBy>
  <cp:revision>10</cp:revision>
  <cp:lastPrinted>2016-05-24T16:34:00Z</cp:lastPrinted>
  <dcterms:created xsi:type="dcterms:W3CDTF">2017-05-22T09:24:00Z</dcterms:created>
  <dcterms:modified xsi:type="dcterms:W3CDTF">2017-05-23T08:06:00Z</dcterms:modified>
</cp:coreProperties>
</file>