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7B" w:rsidRPr="00956B7B" w:rsidRDefault="00956B7B" w:rsidP="00956B7B">
      <w:pPr>
        <w:spacing w:after="0" w:line="240" w:lineRule="auto"/>
        <w:rPr>
          <w:rFonts w:ascii="Calibri" w:hAnsi="Calibri" w:cs="Times New Roman"/>
        </w:rPr>
      </w:pPr>
    </w:p>
    <w:p w:rsidR="00956B7B" w:rsidRPr="00956B7B" w:rsidRDefault="00956B7B" w:rsidP="00956B7B">
      <w:pPr>
        <w:spacing w:after="0" w:line="240" w:lineRule="auto"/>
        <w:rPr>
          <w:rFonts w:ascii="Calibri" w:hAnsi="Calibri" w:cs="Times New Roman"/>
        </w:rPr>
      </w:pPr>
    </w:p>
    <w:p w:rsidR="00956B7B" w:rsidRPr="00956B7B" w:rsidRDefault="00956B7B" w:rsidP="00956B7B">
      <w:pPr>
        <w:spacing w:after="0"/>
        <w:rPr>
          <w:rFonts w:ascii="Arial Narrow" w:hAnsi="Arial Narrow" w:cs="Times New Roman"/>
          <w:sz w:val="24"/>
          <w:szCs w:val="24"/>
        </w:rPr>
      </w:pPr>
      <w:r>
        <w:rPr>
          <w:noProof/>
          <w:lang w:eastAsia="fr-FR"/>
        </w:rPr>
        <w:drawing>
          <wp:anchor distT="0" distB="0" distL="114300" distR="114300" simplePos="0" relativeHeight="251659264" behindDoc="1" locked="0" layoutInCell="1" allowOverlap="1" wp14:anchorId="3F5C7277" wp14:editId="58A014DF">
            <wp:simplePos x="0" y="0"/>
            <wp:positionH relativeFrom="column">
              <wp:posOffset>4749800</wp:posOffset>
            </wp:positionH>
            <wp:positionV relativeFrom="paragraph">
              <wp:posOffset>-791210</wp:posOffset>
            </wp:positionV>
            <wp:extent cx="945515" cy="952500"/>
            <wp:effectExtent l="0" t="0" r="6985" b="0"/>
            <wp:wrapTight wrapText="bothSides">
              <wp:wrapPolygon edited="0">
                <wp:start x="0" y="0"/>
                <wp:lineTo x="0" y="21168"/>
                <wp:lineTo x="21324" y="21168"/>
                <wp:lineTo x="21324" y="0"/>
                <wp:lineTo x="0" y="0"/>
              </wp:wrapPolygon>
            </wp:wrapTight>
            <wp:docPr id="1" name="Image 1" descr="logo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52500"/>
                    </a:xfrm>
                    <a:prstGeom prst="rect">
                      <a:avLst/>
                    </a:prstGeom>
                    <a:noFill/>
                  </pic:spPr>
                </pic:pic>
              </a:graphicData>
            </a:graphic>
            <wp14:sizeRelH relativeFrom="page">
              <wp14:pctWidth>0</wp14:pctWidth>
            </wp14:sizeRelH>
            <wp14:sizeRelV relativeFrom="page">
              <wp14:pctHeight>0</wp14:pctHeight>
            </wp14:sizeRelV>
          </wp:anchor>
        </w:drawing>
      </w:r>
    </w:p>
    <w:p w:rsidR="00956B7B" w:rsidRPr="00956B7B" w:rsidRDefault="00956B7B" w:rsidP="00956B7B">
      <w:pPr>
        <w:spacing w:after="0"/>
        <w:rPr>
          <w:rFonts w:ascii="Arial Narrow" w:hAnsi="Arial Narrow" w:cs="Times New Roman"/>
          <w:sz w:val="24"/>
          <w:szCs w:val="24"/>
        </w:rPr>
      </w:pPr>
    </w:p>
    <w:p w:rsidR="00956B7B" w:rsidRPr="00956B7B" w:rsidRDefault="00956B7B" w:rsidP="00956B7B">
      <w:pPr>
        <w:rPr>
          <w:rFonts w:ascii="Arial Narrow" w:hAnsi="Arial Narrow" w:cs="Times New Roman"/>
          <w:sz w:val="24"/>
          <w:szCs w:val="24"/>
        </w:rPr>
      </w:pPr>
      <w:r>
        <w:rPr>
          <w:rFonts w:ascii="Calibri" w:hAnsi="Calibri" w:cs="Times New Roman"/>
          <w:color w:val="002060"/>
          <w:sz w:val="32"/>
          <w:szCs w:val="32"/>
          <w:lang w:eastAsia="fr-FR"/>
        </w:rPr>
        <w:t>COMMUNIQUE DE</w:t>
      </w:r>
      <w:r w:rsidRPr="00956B7B">
        <w:rPr>
          <w:rFonts w:ascii="Calibri" w:hAnsi="Calibri" w:cs="Times New Roman"/>
          <w:color w:val="002060"/>
          <w:sz w:val="32"/>
          <w:szCs w:val="32"/>
          <w:lang w:eastAsia="fr-FR"/>
        </w:rPr>
        <w:t xml:space="preserve"> PRESSE                                              </w:t>
      </w:r>
      <w:r>
        <w:rPr>
          <w:rFonts w:ascii="Calibri" w:hAnsi="Calibri" w:cs="Times New Roman"/>
          <w:color w:val="002060"/>
          <w:sz w:val="32"/>
          <w:szCs w:val="32"/>
          <w:lang w:eastAsia="fr-FR"/>
        </w:rPr>
        <w:t>            </w:t>
      </w:r>
      <w:r>
        <w:rPr>
          <w:rFonts w:ascii="Calibri" w:hAnsi="Calibri" w:cs="Times New Roman"/>
          <w:color w:val="002060"/>
          <w:szCs w:val="24"/>
          <w:lang w:eastAsia="fr-FR"/>
        </w:rPr>
        <w:t>Le 2</w:t>
      </w:r>
      <w:r w:rsidR="000A1F8E">
        <w:rPr>
          <w:rFonts w:ascii="Calibri" w:hAnsi="Calibri" w:cs="Times New Roman"/>
          <w:color w:val="002060"/>
          <w:szCs w:val="24"/>
          <w:lang w:eastAsia="fr-FR"/>
        </w:rPr>
        <w:t>1</w:t>
      </w:r>
      <w:bookmarkStart w:id="0" w:name="_GoBack"/>
      <w:bookmarkEnd w:id="0"/>
      <w:r w:rsidRPr="00956B7B">
        <w:rPr>
          <w:rFonts w:ascii="Calibri" w:hAnsi="Calibri" w:cs="Times New Roman"/>
          <w:color w:val="002060"/>
          <w:szCs w:val="24"/>
          <w:lang w:eastAsia="fr-FR"/>
        </w:rPr>
        <w:t xml:space="preserve"> avril 2017</w:t>
      </w:r>
    </w:p>
    <w:p w:rsidR="00070F3A" w:rsidRDefault="00070F3A" w:rsidP="00A85096">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bCs/>
          <w:i/>
          <w:iCs/>
          <w:color w:val="002060"/>
          <w:sz w:val="28"/>
          <w:szCs w:val="28"/>
          <w:lang w:eastAsia="fr-FR"/>
        </w:rPr>
      </w:pPr>
    </w:p>
    <w:p w:rsidR="005964A8" w:rsidRDefault="005964A8" w:rsidP="00A85096">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cs="Times New Roman"/>
          <w:b/>
          <w:bCs/>
          <w:i/>
          <w:iCs/>
          <w:color w:val="002060"/>
          <w:sz w:val="28"/>
          <w:szCs w:val="28"/>
          <w:lang w:eastAsia="fr-FR"/>
        </w:rPr>
      </w:pPr>
      <w:r>
        <w:rPr>
          <w:rFonts w:ascii="Calibri" w:hAnsi="Calibri" w:cs="Times New Roman"/>
          <w:b/>
          <w:bCs/>
          <w:i/>
          <w:iCs/>
          <w:color w:val="002060"/>
          <w:sz w:val="28"/>
          <w:szCs w:val="28"/>
          <w:lang w:eastAsia="fr-FR"/>
        </w:rPr>
        <w:t xml:space="preserve">Oui ! La France a </w:t>
      </w:r>
      <w:r w:rsidR="00070F3A">
        <w:rPr>
          <w:rFonts w:ascii="Calibri" w:hAnsi="Calibri" w:cs="Times New Roman"/>
          <w:b/>
          <w:bCs/>
          <w:i/>
          <w:iCs/>
          <w:color w:val="002060"/>
          <w:sz w:val="28"/>
          <w:szCs w:val="28"/>
          <w:lang w:eastAsia="fr-FR"/>
        </w:rPr>
        <w:t xml:space="preserve">tous </w:t>
      </w:r>
      <w:r>
        <w:rPr>
          <w:rFonts w:ascii="Calibri" w:hAnsi="Calibri" w:cs="Times New Roman"/>
          <w:b/>
          <w:bCs/>
          <w:i/>
          <w:iCs/>
          <w:color w:val="002060"/>
          <w:sz w:val="28"/>
          <w:szCs w:val="28"/>
          <w:lang w:eastAsia="fr-FR"/>
        </w:rPr>
        <w:t xml:space="preserve">les atouts pour </w:t>
      </w:r>
      <w:r w:rsidR="00A85096">
        <w:rPr>
          <w:rFonts w:ascii="Calibri" w:hAnsi="Calibri" w:cs="Times New Roman"/>
          <w:b/>
          <w:bCs/>
          <w:i/>
          <w:iCs/>
          <w:color w:val="002060"/>
          <w:sz w:val="28"/>
          <w:szCs w:val="28"/>
          <w:lang w:eastAsia="fr-FR"/>
        </w:rPr>
        <w:br/>
      </w:r>
      <w:r>
        <w:rPr>
          <w:rFonts w:ascii="Calibri" w:hAnsi="Calibri" w:cs="Times New Roman"/>
          <w:b/>
          <w:bCs/>
          <w:i/>
          <w:iCs/>
          <w:color w:val="002060"/>
          <w:sz w:val="28"/>
          <w:szCs w:val="28"/>
          <w:lang w:eastAsia="fr-FR"/>
        </w:rPr>
        <w:t>accueillir l’Agence européenne du médicament</w:t>
      </w:r>
    </w:p>
    <w:p w:rsidR="00956B7B" w:rsidRPr="00956B7B" w:rsidRDefault="00956B7B" w:rsidP="00EC686C">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bCs/>
          <w:i/>
          <w:iCs/>
          <w:color w:val="002060"/>
          <w:sz w:val="20"/>
          <w:szCs w:val="20"/>
          <w:lang w:eastAsia="fr-FR"/>
        </w:rPr>
      </w:pPr>
    </w:p>
    <w:p w:rsidR="001C7338" w:rsidRDefault="001C7338"/>
    <w:p w:rsidR="004F3EE1" w:rsidRDefault="001C7338" w:rsidP="004F3EE1">
      <w:pPr>
        <w:jc w:val="both"/>
      </w:pPr>
      <w:r w:rsidRPr="001C7338">
        <w:t xml:space="preserve">Le président de la République, François Hollande, et le Premier ministre, Bernard </w:t>
      </w:r>
      <w:proofErr w:type="spellStart"/>
      <w:r w:rsidRPr="001C7338">
        <w:t>Cazeneuve</w:t>
      </w:r>
      <w:proofErr w:type="spellEnd"/>
      <w:r w:rsidRPr="001C7338">
        <w:t xml:space="preserve">, ont </w:t>
      </w:r>
      <w:r w:rsidR="00EC686C">
        <w:t xml:space="preserve">acté </w:t>
      </w:r>
      <w:r>
        <w:t>mercredi</w:t>
      </w:r>
      <w:r w:rsidR="005677D3">
        <w:t xml:space="preserve"> </w:t>
      </w:r>
      <w:r w:rsidR="00A85096">
        <w:t xml:space="preserve">19 avril </w:t>
      </w:r>
      <w:r>
        <w:t>l</w:t>
      </w:r>
      <w:r w:rsidR="00EC686C">
        <w:t>e principe d’une</w:t>
      </w:r>
      <w:r>
        <w:t xml:space="preserve"> candidature française </w:t>
      </w:r>
      <w:r w:rsidRPr="001C7338">
        <w:t xml:space="preserve">pour accueillir l'Agence </w:t>
      </w:r>
      <w:r>
        <w:t>européenne du médicament (EMA).</w:t>
      </w:r>
      <w:r w:rsidR="005677D3">
        <w:t xml:space="preserve"> </w:t>
      </w:r>
    </w:p>
    <w:p w:rsidR="004F3EE1" w:rsidRDefault="00907ACD" w:rsidP="004F3EE1">
      <w:pPr>
        <w:jc w:val="both"/>
      </w:pPr>
      <w:r>
        <w:t xml:space="preserve">La </w:t>
      </w:r>
      <w:r w:rsidR="004F3EE1">
        <w:t xml:space="preserve">nécessité </w:t>
      </w:r>
      <w:r w:rsidR="004C60F5">
        <w:t xml:space="preserve">de relocaliser </w:t>
      </w:r>
      <w:r>
        <w:t xml:space="preserve"> l’EMA sur le territoire de l’Union européenne est une des </w:t>
      </w:r>
      <w:r w:rsidR="00956B7B">
        <w:t>conséquence</w:t>
      </w:r>
      <w:r>
        <w:t>s directes</w:t>
      </w:r>
      <w:r w:rsidR="00956B7B">
        <w:t xml:space="preserve"> </w:t>
      </w:r>
      <w:r>
        <w:t xml:space="preserve">du </w:t>
      </w:r>
      <w:proofErr w:type="spellStart"/>
      <w:r>
        <w:t>Brexit</w:t>
      </w:r>
      <w:proofErr w:type="spellEnd"/>
      <w:r>
        <w:t xml:space="preserve">. </w:t>
      </w:r>
      <w:r w:rsidR="004F3EE1">
        <w:t>En effet, a</w:t>
      </w:r>
      <w:r w:rsidR="00EC686C">
        <w:t xml:space="preserve">cteur-clé de </w:t>
      </w:r>
      <w:r w:rsidR="00EC686C" w:rsidRPr="00EC686C">
        <w:t>l’évaluation scientifique des médicaments</w:t>
      </w:r>
      <w:r w:rsidR="00EC686C">
        <w:t xml:space="preserve"> en Europe,</w:t>
      </w:r>
      <w:r w:rsidR="00EC686C" w:rsidRPr="00EC686C">
        <w:t xml:space="preserve"> </w:t>
      </w:r>
      <w:r w:rsidR="00EC686C">
        <w:t>l'</w:t>
      </w:r>
      <w:proofErr w:type="spellStart"/>
      <w:r w:rsidR="00EC686C">
        <w:t>European</w:t>
      </w:r>
      <w:proofErr w:type="spellEnd"/>
      <w:r w:rsidR="00EC686C">
        <w:t xml:space="preserve"> </w:t>
      </w:r>
      <w:proofErr w:type="spellStart"/>
      <w:r w:rsidR="00EC686C">
        <w:t>Medicines</w:t>
      </w:r>
      <w:proofErr w:type="spellEnd"/>
      <w:r w:rsidR="00EC686C">
        <w:t xml:space="preserve"> Agency (EMA) est, avec l'Agence bancaire, l'une des deux agences de l'Union européenne </w:t>
      </w:r>
      <w:r w:rsidR="004F3EE1">
        <w:t xml:space="preserve">installées </w:t>
      </w:r>
      <w:r w:rsidR="00EC686C">
        <w:t xml:space="preserve">à Londres. </w:t>
      </w:r>
      <w:r w:rsidR="001A4146">
        <w:t>P</w:t>
      </w:r>
      <w:r w:rsidR="001A4146" w:rsidRPr="001A4146">
        <w:t>lusieurs pays</w:t>
      </w:r>
      <w:r w:rsidR="004F3EE1">
        <w:t>, tels la Suède ou l’</w:t>
      </w:r>
      <w:r w:rsidR="004C60F5">
        <w:t>Italie,</w:t>
      </w:r>
      <w:r w:rsidR="004F3EE1">
        <w:t xml:space="preserve"> </w:t>
      </w:r>
      <w:r w:rsidR="001A4146" w:rsidRPr="001A4146">
        <w:t>se sont</w:t>
      </w:r>
      <w:r w:rsidR="00B37777">
        <w:t xml:space="preserve"> déjà</w:t>
      </w:r>
      <w:r w:rsidR="001A4146" w:rsidRPr="001A4146">
        <w:t xml:space="preserve"> positionnés pour accueillir le siège de </w:t>
      </w:r>
      <w:r w:rsidR="004F3EE1">
        <w:t xml:space="preserve">cette </w:t>
      </w:r>
      <w:r w:rsidR="001A4146" w:rsidRPr="001A4146">
        <w:t>agence sanitaire</w:t>
      </w:r>
      <w:r w:rsidR="00A85096" w:rsidRPr="00A85096">
        <w:t xml:space="preserve">. </w:t>
      </w:r>
    </w:p>
    <w:p w:rsidR="006755AC" w:rsidRDefault="001C7338" w:rsidP="004F3EE1">
      <w:pPr>
        <w:jc w:val="both"/>
      </w:pPr>
      <w:r>
        <w:t xml:space="preserve">Le </w:t>
      </w:r>
      <w:proofErr w:type="spellStart"/>
      <w:r>
        <w:t>Leem</w:t>
      </w:r>
      <w:proofErr w:type="spellEnd"/>
      <w:r>
        <w:t xml:space="preserve"> se félicite de </w:t>
      </w:r>
      <w:r w:rsidR="00B37777">
        <w:t xml:space="preserve">la </w:t>
      </w:r>
      <w:r w:rsidR="00A85096">
        <w:t>candidature</w:t>
      </w:r>
      <w:r w:rsidR="00B37777">
        <w:t xml:space="preserve"> française</w:t>
      </w:r>
      <w:r>
        <w:t xml:space="preserve"> </w:t>
      </w:r>
      <w:r w:rsidR="005677D3">
        <w:t xml:space="preserve">qui </w:t>
      </w:r>
      <w:r w:rsidR="004F3EE1">
        <w:t xml:space="preserve">permettrait de conforter la place </w:t>
      </w:r>
      <w:r w:rsidR="005677D3">
        <w:t xml:space="preserve">de la France dans le </w:t>
      </w:r>
      <w:r w:rsidR="006755AC">
        <w:t>domaine</w:t>
      </w:r>
      <w:r w:rsidR="005677D3">
        <w:t xml:space="preserve"> de la santé</w:t>
      </w:r>
      <w:r w:rsidR="004F3EE1">
        <w:t xml:space="preserve"> et plus particulièrement du médicament</w:t>
      </w:r>
      <w:r w:rsidR="005677D3">
        <w:t xml:space="preserve">. </w:t>
      </w:r>
    </w:p>
    <w:p w:rsidR="00860C68" w:rsidRDefault="00860C68" w:rsidP="00860C68">
      <w:pPr>
        <w:jc w:val="both"/>
      </w:pPr>
      <w:r>
        <w:t>L’arrivée</w:t>
      </w:r>
      <w:r w:rsidRPr="001C7338">
        <w:t xml:space="preserve"> de l'EMA</w:t>
      </w:r>
      <w:r>
        <w:t xml:space="preserve">  - et de ses 900 salariés -</w:t>
      </w:r>
      <w:r w:rsidRPr="001C7338">
        <w:t xml:space="preserve"> en France </w:t>
      </w:r>
      <w:r>
        <w:t xml:space="preserve">serait une source </w:t>
      </w:r>
      <w:r w:rsidR="004C60F5">
        <w:t xml:space="preserve">de </w:t>
      </w:r>
      <w:r w:rsidR="004C60F5" w:rsidRPr="00622E9F">
        <w:t xml:space="preserve">dynamisme </w:t>
      </w:r>
      <w:r w:rsidRPr="00622E9F">
        <w:t>et de rayonnement scientifique international pour le pays car l’agence drainerait dans son sillon de  nombreux experts scientifiques internationaux ainsi qu’un grand nombre de fonctionnaires européens hautement qualifiés. L’installation de l’EMA conforterait également la volonté d’attractivité scientifique et industrielle de la France dans le domaine des produits de santé</w:t>
      </w:r>
      <w:r w:rsidR="004C60F5" w:rsidRPr="00622E9F">
        <w:t>, mesure également portée par le Conseil stratégique des industries de santé (CSIS)</w:t>
      </w:r>
      <w:r w:rsidRPr="00622E9F">
        <w:t>.</w:t>
      </w:r>
    </w:p>
    <w:p w:rsidR="004F3EE1" w:rsidRDefault="004F3EE1" w:rsidP="004F3EE1">
      <w:pPr>
        <w:jc w:val="both"/>
      </w:pPr>
      <w:r>
        <w:t>« </w:t>
      </w:r>
      <w:r w:rsidRPr="004C60F5">
        <w:rPr>
          <w:i/>
        </w:rPr>
        <w:t>Tant du point de vue scientifique que du point</w:t>
      </w:r>
      <w:r>
        <w:t xml:space="preserve"> </w:t>
      </w:r>
      <w:r w:rsidRPr="001A4146">
        <w:rPr>
          <w:i/>
        </w:rPr>
        <w:t xml:space="preserve"> de vue économique,</w:t>
      </w:r>
      <w:r>
        <w:t xml:space="preserve"> </w:t>
      </w:r>
      <w:r>
        <w:rPr>
          <w:i/>
        </w:rPr>
        <w:t>l</w:t>
      </w:r>
      <w:r w:rsidRPr="005677D3">
        <w:rPr>
          <w:i/>
        </w:rPr>
        <w:t xml:space="preserve">’arrivée de l’EMA en France serait un signal fort pour les </w:t>
      </w:r>
      <w:r>
        <w:rPr>
          <w:i/>
        </w:rPr>
        <w:t>décideurs français et internationaux</w:t>
      </w:r>
      <w:r>
        <w:t xml:space="preserve">, analyse Philippe Lamoureux, directeur général du </w:t>
      </w:r>
      <w:proofErr w:type="spellStart"/>
      <w:r>
        <w:t>Leem</w:t>
      </w:r>
      <w:proofErr w:type="spellEnd"/>
      <w:r>
        <w:t>. </w:t>
      </w:r>
      <w:r w:rsidRPr="00DE4143">
        <w:rPr>
          <w:i/>
        </w:rPr>
        <w:t>Notre secteur se tient prêt</w:t>
      </w:r>
      <w:r>
        <w:rPr>
          <w:i/>
        </w:rPr>
        <w:t xml:space="preserve"> à travailler avec le gouvernement français</w:t>
      </w:r>
      <w:r w:rsidRPr="00DE4143">
        <w:rPr>
          <w:i/>
        </w:rPr>
        <w:t xml:space="preserve"> et les institutions européennes pour porter efficacement cette candidature et accueillir </w:t>
      </w:r>
      <w:r>
        <w:rPr>
          <w:i/>
        </w:rPr>
        <w:t>dans les meilleures conditions l’</w:t>
      </w:r>
      <w:r w:rsidRPr="00DE4143">
        <w:rPr>
          <w:i/>
        </w:rPr>
        <w:t>Agence européenne du médicament. </w:t>
      </w:r>
      <w:r>
        <w:t>»</w:t>
      </w:r>
      <w:r w:rsidRPr="001A4146">
        <w:t xml:space="preserve"> </w:t>
      </w:r>
    </w:p>
    <w:p w:rsidR="00DE4143" w:rsidRPr="00DE4143" w:rsidRDefault="00DE4143" w:rsidP="00DE4143">
      <w:pPr>
        <w:jc w:val="center"/>
        <w:rPr>
          <w:szCs w:val="24"/>
        </w:rPr>
      </w:pPr>
      <w:r w:rsidRPr="00DE4143">
        <w:rPr>
          <w:szCs w:val="24"/>
        </w:rPr>
        <w:t xml:space="preserve">Retrouver toute l’actualité du </w:t>
      </w:r>
      <w:proofErr w:type="spellStart"/>
      <w:r w:rsidRPr="00DE4143">
        <w:rPr>
          <w:szCs w:val="24"/>
        </w:rPr>
        <w:t>Leem</w:t>
      </w:r>
      <w:proofErr w:type="spellEnd"/>
      <w:r w:rsidRPr="00DE4143">
        <w:rPr>
          <w:szCs w:val="24"/>
        </w:rPr>
        <w:t xml:space="preserve"> sur </w:t>
      </w:r>
      <w:hyperlink r:id="rId9" w:history="1">
        <w:r w:rsidRPr="00DE4143">
          <w:rPr>
            <w:color w:val="0000FF"/>
            <w:szCs w:val="24"/>
            <w:u w:val="single"/>
          </w:rPr>
          <w:t>www.leem.org</w:t>
        </w:r>
      </w:hyperlink>
    </w:p>
    <w:p w:rsidR="00DE4143" w:rsidRPr="00DE4143" w:rsidRDefault="00DE4143" w:rsidP="00DE4143">
      <w:pPr>
        <w:spacing w:after="0" w:line="240" w:lineRule="auto"/>
        <w:jc w:val="both"/>
        <w:rPr>
          <w:rFonts w:ascii="Calibri" w:hAnsi="Calibri" w:cs="Arial"/>
          <w:sz w:val="20"/>
          <w:szCs w:val="20"/>
        </w:rPr>
      </w:pPr>
      <w:r w:rsidRPr="00DE4143">
        <w:rPr>
          <w:rFonts w:ascii="Calibri" w:hAnsi="Calibri"/>
        </w:rPr>
        <w:t>-------------------------------------------------------------------------------------------------------------------------------</w:t>
      </w:r>
      <w:r w:rsidRPr="00DE4143">
        <w:rPr>
          <w:rFonts w:ascii="Calibri" w:hAnsi="Calibri" w:cs="Arial"/>
          <w:b/>
          <w:bCs/>
          <w:sz w:val="20"/>
          <w:szCs w:val="20"/>
        </w:rPr>
        <w:t>Contacts Presse :</w:t>
      </w:r>
      <w:r w:rsidRPr="00DE4143">
        <w:rPr>
          <w:rFonts w:ascii="Calibri" w:hAnsi="Calibri" w:cs="Arial"/>
          <w:sz w:val="20"/>
          <w:szCs w:val="20"/>
        </w:rPr>
        <w:t xml:space="preserve"> </w:t>
      </w:r>
      <w:r w:rsidRPr="00DE4143">
        <w:rPr>
          <w:rFonts w:ascii="Calibri" w:hAnsi="Calibri" w:cs="Arial"/>
          <w:sz w:val="20"/>
          <w:szCs w:val="20"/>
        </w:rPr>
        <w:tab/>
        <w:t xml:space="preserve"> </w:t>
      </w:r>
    </w:p>
    <w:p w:rsidR="00DE4143" w:rsidRPr="00DE4143" w:rsidRDefault="00DE4143" w:rsidP="00DE4143">
      <w:pPr>
        <w:spacing w:after="0" w:line="240" w:lineRule="auto"/>
        <w:jc w:val="both"/>
      </w:pPr>
      <w:r w:rsidRPr="00DE4143">
        <w:rPr>
          <w:rFonts w:ascii="Calibri" w:hAnsi="Calibri" w:cs="Arial"/>
          <w:sz w:val="20"/>
          <w:szCs w:val="20"/>
        </w:rPr>
        <w:t xml:space="preserve">Stéphanie BOU - 01 45 03 88 38 - </w:t>
      </w:r>
      <w:hyperlink r:id="rId10" w:history="1">
        <w:r w:rsidRPr="00DE4143">
          <w:rPr>
            <w:rFonts w:ascii="Calibri" w:hAnsi="Calibri" w:cs="Arial"/>
            <w:color w:val="0000FF"/>
            <w:sz w:val="20"/>
            <w:szCs w:val="20"/>
            <w:u w:val="single"/>
          </w:rPr>
          <w:t>sbou@leem.org</w:t>
        </w:r>
      </w:hyperlink>
      <w:r w:rsidRPr="00DE4143">
        <w:rPr>
          <w:rFonts w:ascii="Calibri" w:hAnsi="Calibri" w:cs="Arial"/>
          <w:sz w:val="20"/>
          <w:szCs w:val="20"/>
        </w:rPr>
        <w:t xml:space="preserve"> </w:t>
      </w:r>
    </w:p>
    <w:p w:rsidR="00DE4143" w:rsidRPr="00DE4143" w:rsidRDefault="00DE4143" w:rsidP="00DE4143">
      <w:pPr>
        <w:spacing w:after="0" w:line="240" w:lineRule="auto"/>
        <w:jc w:val="both"/>
        <w:rPr>
          <w:rFonts w:ascii="Calibri" w:hAnsi="Calibri" w:cs="Arial"/>
          <w:sz w:val="20"/>
          <w:szCs w:val="20"/>
        </w:rPr>
      </w:pPr>
      <w:r w:rsidRPr="00DE4143">
        <w:rPr>
          <w:rFonts w:ascii="Calibri" w:hAnsi="Calibri" w:cs="Arial"/>
          <w:sz w:val="20"/>
          <w:szCs w:val="20"/>
        </w:rPr>
        <w:t xml:space="preserve">Virginie PAUTRE - 01 45 03 88 87 -  </w:t>
      </w:r>
      <w:hyperlink r:id="rId11" w:history="1">
        <w:r w:rsidRPr="00DE4143">
          <w:rPr>
            <w:rFonts w:ascii="Calibri" w:hAnsi="Calibri" w:cs="Arial"/>
            <w:color w:val="0000FF"/>
            <w:sz w:val="20"/>
            <w:szCs w:val="20"/>
            <w:u w:val="single"/>
          </w:rPr>
          <w:t>vpautre@leem.org</w:t>
        </w:r>
      </w:hyperlink>
      <w:r w:rsidRPr="00DE4143">
        <w:rPr>
          <w:rFonts w:ascii="Calibri" w:hAnsi="Calibri" w:cs="Arial"/>
          <w:sz w:val="20"/>
          <w:szCs w:val="20"/>
        </w:rPr>
        <w:t xml:space="preserve"> </w:t>
      </w:r>
    </w:p>
    <w:p w:rsidR="00DE4143" w:rsidRPr="00DE4143" w:rsidRDefault="00DE4143" w:rsidP="00DE4143">
      <w:pPr>
        <w:spacing w:after="0" w:line="240" w:lineRule="auto"/>
        <w:jc w:val="both"/>
        <w:rPr>
          <w:rFonts w:ascii="Calibri" w:hAnsi="Calibri" w:cs="Arial"/>
          <w:sz w:val="20"/>
          <w:szCs w:val="20"/>
        </w:rPr>
      </w:pPr>
      <w:r w:rsidRPr="00DE4143">
        <w:rPr>
          <w:rFonts w:ascii="Calibri" w:hAnsi="Calibri" w:cs="Arial"/>
          <w:sz w:val="20"/>
          <w:szCs w:val="20"/>
        </w:rPr>
        <w:t xml:space="preserve">Jean-Clément VERGEAU - 01 45 03 86 82 – </w:t>
      </w:r>
      <w:hyperlink r:id="rId12" w:history="1">
        <w:r w:rsidRPr="00DE4143">
          <w:rPr>
            <w:rFonts w:ascii="Calibri" w:hAnsi="Calibri" w:cs="Arial"/>
            <w:color w:val="0000FF"/>
            <w:sz w:val="20"/>
            <w:szCs w:val="20"/>
            <w:u w:val="single"/>
          </w:rPr>
          <w:t>jcvergeau@leem.org</w:t>
        </w:r>
      </w:hyperlink>
      <w:r w:rsidRPr="00DE4143">
        <w:rPr>
          <w:rFonts w:ascii="Calibri" w:hAnsi="Calibri" w:cs="Arial"/>
          <w:sz w:val="20"/>
          <w:szCs w:val="20"/>
        </w:rPr>
        <w:t xml:space="preserve"> </w:t>
      </w:r>
    </w:p>
    <w:p w:rsidR="00DE4143" w:rsidRDefault="00DE4143"/>
    <w:sectPr w:rsidR="00DE4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65" w:rsidRDefault="00B04F65" w:rsidP="006755AC">
      <w:pPr>
        <w:spacing w:after="0" w:line="240" w:lineRule="auto"/>
      </w:pPr>
      <w:r>
        <w:separator/>
      </w:r>
    </w:p>
  </w:endnote>
  <w:endnote w:type="continuationSeparator" w:id="0">
    <w:p w:rsidR="00B04F65" w:rsidRDefault="00B04F65" w:rsidP="0067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65" w:rsidRDefault="00B04F65" w:rsidP="006755AC">
      <w:pPr>
        <w:spacing w:after="0" w:line="240" w:lineRule="auto"/>
      </w:pPr>
      <w:r>
        <w:separator/>
      </w:r>
    </w:p>
  </w:footnote>
  <w:footnote w:type="continuationSeparator" w:id="0">
    <w:p w:rsidR="00B04F65" w:rsidRDefault="00B04F65" w:rsidP="00675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2D"/>
    <w:rsid w:val="00070F3A"/>
    <w:rsid w:val="000A1F8E"/>
    <w:rsid w:val="000C7CC7"/>
    <w:rsid w:val="001A4146"/>
    <w:rsid w:val="001C7338"/>
    <w:rsid w:val="00215C39"/>
    <w:rsid w:val="00295457"/>
    <w:rsid w:val="004B47F2"/>
    <w:rsid w:val="004C60F5"/>
    <w:rsid w:val="004F3EE1"/>
    <w:rsid w:val="005677D3"/>
    <w:rsid w:val="005964A8"/>
    <w:rsid w:val="00622E9F"/>
    <w:rsid w:val="00673F00"/>
    <w:rsid w:val="006755AC"/>
    <w:rsid w:val="006C1352"/>
    <w:rsid w:val="007554D2"/>
    <w:rsid w:val="00823CDF"/>
    <w:rsid w:val="008264E5"/>
    <w:rsid w:val="00860C68"/>
    <w:rsid w:val="00907ACD"/>
    <w:rsid w:val="00956B7B"/>
    <w:rsid w:val="009B4220"/>
    <w:rsid w:val="009B598E"/>
    <w:rsid w:val="009F5996"/>
    <w:rsid w:val="00A22A40"/>
    <w:rsid w:val="00A4082D"/>
    <w:rsid w:val="00A4224E"/>
    <w:rsid w:val="00A85096"/>
    <w:rsid w:val="00B04F65"/>
    <w:rsid w:val="00B37777"/>
    <w:rsid w:val="00CB40D1"/>
    <w:rsid w:val="00DE4143"/>
    <w:rsid w:val="00EC686C"/>
    <w:rsid w:val="00FD5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55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55AC"/>
    <w:rPr>
      <w:sz w:val="20"/>
      <w:szCs w:val="20"/>
    </w:rPr>
  </w:style>
  <w:style w:type="character" w:styleId="Appelnotedebasdep">
    <w:name w:val="footnote reference"/>
    <w:basedOn w:val="Policepardfaut"/>
    <w:uiPriority w:val="99"/>
    <w:semiHidden/>
    <w:unhideWhenUsed/>
    <w:rsid w:val="006755AC"/>
    <w:rPr>
      <w:vertAlign w:val="superscript"/>
    </w:rPr>
  </w:style>
  <w:style w:type="character" w:styleId="Lienhypertexte">
    <w:name w:val="Hyperlink"/>
    <w:basedOn w:val="Policepardfaut"/>
    <w:uiPriority w:val="99"/>
    <w:unhideWhenUsed/>
    <w:rsid w:val="006755AC"/>
    <w:rPr>
      <w:color w:val="0000FF" w:themeColor="hyperlink"/>
      <w:u w:val="single"/>
    </w:rPr>
  </w:style>
  <w:style w:type="paragraph" w:styleId="Textedebulles">
    <w:name w:val="Balloon Text"/>
    <w:basedOn w:val="Normal"/>
    <w:link w:val="TextedebullesCar"/>
    <w:uiPriority w:val="99"/>
    <w:semiHidden/>
    <w:unhideWhenUsed/>
    <w:rsid w:val="00070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55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55AC"/>
    <w:rPr>
      <w:sz w:val="20"/>
      <w:szCs w:val="20"/>
    </w:rPr>
  </w:style>
  <w:style w:type="character" w:styleId="Appelnotedebasdep">
    <w:name w:val="footnote reference"/>
    <w:basedOn w:val="Policepardfaut"/>
    <w:uiPriority w:val="99"/>
    <w:semiHidden/>
    <w:unhideWhenUsed/>
    <w:rsid w:val="006755AC"/>
    <w:rPr>
      <w:vertAlign w:val="superscript"/>
    </w:rPr>
  </w:style>
  <w:style w:type="character" w:styleId="Lienhypertexte">
    <w:name w:val="Hyperlink"/>
    <w:basedOn w:val="Policepardfaut"/>
    <w:uiPriority w:val="99"/>
    <w:unhideWhenUsed/>
    <w:rsid w:val="006755AC"/>
    <w:rPr>
      <w:color w:val="0000FF" w:themeColor="hyperlink"/>
      <w:u w:val="single"/>
    </w:rPr>
  </w:style>
  <w:style w:type="paragraph" w:styleId="Textedebulles">
    <w:name w:val="Balloon Text"/>
    <w:basedOn w:val="Normal"/>
    <w:link w:val="TextedebullesCar"/>
    <w:uiPriority w:val="99"/>
    <w:semiHidden/>
    <w:unhideWhenUsed/>
    <w:rsid w:val="00070F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cvergeau@lee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autre@leem.org" TargetMode="External"/><Relationship Id="rId5" Type="http://schemas.openxmlformats.org/officeDocument/2006/relationships/webSettings" Target="webSettings.xml"/><Relationship Id="rId10" Type="http://schemas.openxmlformats.org/officeDocument/2006/relationships/hyperlink" Target="mailto:sbou@leem.org" TargetMode="External"/><Relationship Id="rId4" Type="http://schemas.openxmlformats.org/officeDocument/2006/relationships/settings" Target="settings.xml"/><Relationship Id="rId9" Type="http://schemas.openxmlformats.org/officeDocument/2006/relationships/hyperlink" Target="http://www.leem.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4AD5-06F7-43ED-9A41-CA73CE42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VALCKE Olivier</dc:creator>
  <cp:lastModifiedBy>BOU Stéphanie</cp:lastModifiedBy>
  <cp:revision>2</cp:revision>
  <cp:lastPrinted>2017-04-20T14:14:00Z</cp:lastPrinted>
  <dcterms:created xsi:type="dcterms:W3CDTF">2017-04-20T15:20:00Z</dcterms:created>
  <dcterms:modified xsi:type="dcterms:W3CDTF">2017-04-20T15:20:00Z</dcterms:modified>
</cp:coreProperties>
</file>